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CE8F" w14:textId="77777777" w:rsidR="008B03AA" w:rsidRPr="00D62BF2" w:rsidRDefault="008B03AA" w:rsidP="00A37B70">
      <w:pPr>
        <w:rPr>
          <w:rFonts w:ascii="Arial" w:hAnsi="Arial" w:cs="Arial"/>
        </w:rPr>
      </w:pPr>
      <w:r w:rsidRPr="00D62BF2">
        <w:rPr>
          <w:rFonts w:ascii="Arial" w:hAnsi="Arial" w:cs="Arial"/>
        </w:rPr>
        <w:t>PRESSEMITTEILUNG</w:t>
      </w:r>
    </w:p>
    <w:p w14:paraId="6B1B25CE" w14:textId="77777777" w:rsidR="008B03AA" w:rsidRPr="00D62BF2" w:rsidRDefault="008B03AA" w:rsidP="00A37B70">
      <w:pPr>
        <w:rPr>
          <w:rFonts w:ascii="Arial" w:hAnsi="Arial" w:cs="Arial"/>
        </w:rPr>
      </w:pPr>
    </w:p>
    <w:p w14:paraId="0B86325F" w14:textId="379716B4" w:rsidR="008B03AA" w:rsidRPr="00D62BF2" w:rsidRDefault="00F2466A" w:rsidP="00A37B70">
      <w:pPr>
        <w:rPr>
          <w:rFonts w:ascii="Arial" w:hAnsi="Arial" w:cs="Arial"/>
          <w:u w:val="single"/>
        </w:rPr>
      </w:pPr>
      <w:r>
        <w:rPr>
          <w:rFonts w:ascii="Arial" w:hAnsi="Arial" w:cs="Arial"/>
          <w:u w:val="single"/>
        </w:rPr>
        <w:t>Unternehmensnachrichten</w:t>
      </w:r>
    </w:p>
    <w:p w14:paraId="41D03B1E" w14:textId="2B4B7130" w:rsidR="00367C40" w:rsidRDefault="00367C40" w:rsidP="00A37B70">
      <w:pPr>
        <w:rPr>
          <w:rFonts w:ascii="Arial" w:hAnsi="Arial" w:cs="Arial"/>
          <w:b/>
          <w:bCs/>
          <w:sz w:val="28"/>
          <w:szCs w:val="28"/>
        </w:rPr>
      </w:pPr>
    </w:p>
    <w:p w14:paraId="6E88B936" w14:textId="26A954C1" w:rsidR="002F299E" w:rsidRDefault="004A1DCF" w:rsidP="005512E5">
      <w:pPr>
        <w:rPr>
          <w:rFonts w:ascii="-webkit-standard" w:hAnsi="-webkit-standard"/>
          <w:color w:val="000000"/>
          <w:sz w:val="27"/>
          <w:szCs w:val="27"/>
        </w:rPr>
      </w:pPr>
      <w:r>
        <w:rPr>
          <w:rFonts w:ascii="Arial" w:hAnsi="Arial" w:cs="Arial"/>
          <w:b/>
          <w:bCs/>
          <w:sz w:val="28"/>
          <w:szCs w:val="28"/>
        </w:rPr>
        <w:t xml:space="preserve">Lorenz </w:t>
      </w:r>
      <w:proofErr w:type="spellStart"/>
      <w:r>
        <w:rPr>
          <w:rFonts w:ascii="Arial" w:hAnsi="Arial" w:cs="Arial"/>
          <w:b/>
          <w:bCs/>
          <w:sz w:val="28"/>
          <w:szCs w:val="28"/>
        </w:rPr>
        <w:t>Consult</w:t>
      </w:r>
      <w:proofErr w:type="spellEnd"/>
      <w:r w:rsidR="005512E5">
        <w:rPr>
          <w:rFonts w:ascii="Arial" w:hAnsi="Arial" w:cs="Arial"/>
          <w:b/>
          <w:bCs/>
          <w:sz w:val="28"/>
          <w:szCs w:val="28"/>
        </w:rPr>
        <w:t>: Neue Planungsleistungen im Zeichen der Nachhaltigkeit</w:t>
      </w:r>
    </w:p>
    <w:p w14:paraId="12AD39BA" w14:textId="64414090" w:rsidR="005512E5" w:rsidRDefault="00EF3354" w:rsidP="005512E5">
      <w:pPr>
        <w:jc w:val="both"/>
        <w:rPr>
          <w:rFonts w:ascii="Arial" w:hAnsi="Arial" w:cs="Arial"/>
          <w:b/>
          <w:bCs/>
          <w:sz w:val="22"/>
          <w:szCs w:val="22"/>
        </w:rPr>
      </w:pPr>
      <w:r>
        <w:rPr>
          <w:rFonts w:ascii="Arial" w:hAnsi="Arial" w:cs="Arial"/>
          <w:b/>
          <w:bCs/>
          <w:sz w:val="22"/>
          <w:szCs w:val="22"/>
        </w:rPr>
        <w:br/>
      </w:r>
      <w:r w:rsidR="00C57A35" w:rsidRPr="005338E3">
        <w:rPr>
          <w:rFonts w:ascii="Arial" w:hAnsi="Arial" w:cs="Arial"/>
          <w:b/>
          <w:bCs/>
          <w:sz w:val="22"/>
          <w:szCs w:val="22"/>
        </w:rPr>
        <w:t xml:space="preserve">Wien / Graz, </w:t>
      </w:r>
      <w:r w:rsidR="00EF2C01">
        <w:rPr>
          <w:rFonts w:ascii="Arial" w:hAnsi="Arial" w:cs="Arial"/>
          <w:b/>
          <w:bCs/>
          <w:sz w:val="22"/>
          <w:szCs w:val="22"/>
        </w:rPr>
        <w:t>27</w:t>
      </w:r>
      <w:r w:rsidR="00EF1857">
        <w:rPr>
          <w:rFonts w:ascii="Arial" w:hAnsi="Arial" w:cs="Arial"/>
          <w:b/>
          <w:bCs/>
          <w:sz w:val="22"/>
          <w:szCs w:val="22"/>
        </w:rPr>
        <w:t xml:space="preserve">. </w:t>
      </w:r>
      <w:r w:rsidR="005512E5">
        <w:rPr>
          <w:rFonts w:ascii="Arial" w:hAnsi="Arial" w:cs="Arial"/>
          <w:b/>
          <w:bCs/>
          <w:sz w:val="22"/>
          <w:szCs w:val="22"/>
        </w:rPr>
        <w:t>Okto</w:t>
      </w:r>
      <w:r w:rsidR="00BC093B">
        <w:rPr>
          <w:rFonts w:ascii="Arial" w:hAnsi="Arial" w:cs="Arial"/>
          <w:b/>
          <w:bCs/>
          <w:sz w:val="22"/>
          <w:szCs w:val="22"/>
        </w:rPr>
        <w:t>ber</w:t>
      </w:r>
      <w:r w:rsidR="00B943A0">
        <w:rPr>
          <w:rFonts w:ascii="Arial" w:hAnsi="Arial" w:cs="Arial"/>
          <w:b/>
          <w:bCs/>
          <w:sz w:val="22"/>
          <w:szCs w:val="22"/>
        </w:rPr>
        <w:t xml:space="preserve"> </w:t>
      </w:r>
      <w:r w:rsidR="00993FED">
        <w:rPr>
          <w:rFonts w:ascii="Arial" w:hAnsi="Arial" w:cs="Arial"/>
          <w:b/>
          <w:bCs/>
          <w:sz w:val="22"/>
          <w:szCs w:val="22"/>
        </w:rPr>
        <w:t>2025</w:t>
      </w:r>
      <w:r w:rsidR="00C57A35" w:rsidRPr="005338E3">
        <w:rPr>
          <w:rFonts w:ascii="Arial" w:hAnsi="Arial" w:cs="Arial"/>
          <w:b/>
          <w:bCs/>
          <w:sz w:val="22"/>
          <w:szCs w:val="22"/>
        </w:rPr>
        <w:t>.</w:t>
      </w:r>
      <w:r w:rsidR="00EF1857">
        <w:rPr>
          <w:rFonts w:ascii="Arial" w:hAnsi="Arial" w:cs="Arial"/>
          <w:b/>
          <w:bCs/>
          <w:sz w:val="22"/>
          <w:szCs w:val="22"/>
        </w:rPr>
        <w:t xml:space="preserve"> </w:t>
      </w:r>
      <w:r w:rsidR="005512E5" w:rsidRPr="005512E5">
        <w:rPr>
          <w:rFonts w:ascii="Arial" w:hAnsi="Arial" w:cs="Arial"/>
          <w:b/>
          <w:bCs/>
          <w:sz w:val="22"/>
          <w:szCs w:val="22"/>
        </w:rPr>
        <w:t>Der Wandel zu einer nachhaltigen Bauwirtschaft ist</w:t>
      </w:r>
      <w:r w:rsidR="009B5ECB">
        <w:rPr>
          <w:rFonts w:ascii="Arial" w:hAnsi="Arial" w:cs="Arial"/>
          <w:b/>
          <w:bCs/>
          <w:sz w:val="22"/>
          <w:szCs w:val="22"/>
        </w:rPr>
        <w:t xml:space="preserve"> </w:t>
      </w:r>
      <w:r w:rsidR="008441D0">
        <w:rPr>
          <w:rFonts w:ascii="Arial" w:hAnsi="Arial" w:cs="Arial"/>
          <w:b/>
          <w:bCs/>
          <w:sz w:val="22"/>
          <w:szCs w:val="22"/>
        </w:rPr>
        <w:t>dringlicher denn je</w:t>
      </w:r>
      <w:r w:rsidR="005512E5" w:rsidRPr="005512E5">
        <w:rPr>
          <w:rFonts w:ascii="Arial" w:hAnsi="Arial" w:cs="Arial"/>
          <w:b/>
          <w:bCs/>
          <w:sz w:val="22"/>
          <w:szCs w:val="22"/>
        </w:rPr>
        <w:t xml:space="preserve">. Lorenz </w:t>
      </w:r>
      <w:proofErr w:type="spellStart"/>
      <w:r w:rsidR="005512E5" w:rsidRPr="005512E5">
        <w:rPr>
          <w:rFonts w:ascii="Arial" w:hAnsi="Arial" w:cs="Arial"/>
          <w:b/>
          <w:bCs/>
          <w:sz w:val="22"/>
          <w:szCs w:val="22"/>
        </w:rPr>
        <w:t>Consult</w:t>
      </w:r>
      <w:proofErr w:type="spellEnd"/>
      <w:r w:rsidR="005512E5" w:rsidRPr="005512E5">
        <w:rPr>
          <w:rFonts w:ascii="Arial" w:hAnsi="Arial" w:cs="Arial"/>
          <w:b/>
          <w:bCs/>
          <w:sz w:val="22"/>
          <w:szCs w:val="22"/>
        </w:rPr>
        <w:t xml:space="preserve"> stellt sich dieser Verantwortung mit einem klaren Ziel: Nachhaltigkeit soll in allen Phasen der Planung messbar, wirtschaftlich nachvollziehbar und zukunftsfähig gestaltet werden.</w:t>
      </w:r>
      <w:r w:rsidR="005512E5">
        <w:rPr>
          <w:rFonts w:ascii="Arial" w:hAnsi="Arial" w:cs="Arial"/>
          <w:b/>
          <w:bCs/>
          <w:sz w:val="22"/>
          <w:szCs w:val="22"/>
        </w:rPr>
        <w:t xml:space="preserve"> Daher hat Lorenz </w:t>
      </w:r>
      <w:proofErr w:type="spellStart"/>
      <w:r w:rsidR="005512E5">
        <w:rPr>
          <w:rFonts w:ascii="Arial" w:hAnsi="Arial" w:cs="Arial"/>
          <w:b/>
          <w:bCs/>
          <w:sz w:val="22"/>
          <w:szCs w:val="22"/>
        </w:rPr>
        <w:t>Consult</w:t>
      </w:r>
      <w:proofErr w:type="spellEnd"/>
      <w:r w:rsidR="005512E5">
        <w:rPr>
          <w:rFonts w:ascii="Arial" w:hAnsi="Arial" w:cs="Arial"/>
          <w:b/>
          <w:bCs/>
          <w:sz w:val="22"/>
          <w:szCs w:val="22"/>
        </w:rPr>
        <w:t xml:space="preserve"> neue Planungsleistungen im Sinne der Nachhaltigkeit entwickelt. </w:t>
      </w:r>
    </w:p>
    <w:p w14:paraId="5D77923B" w14:textId="77777777" w:rsidR="005512E5" w:rsidRPr="005512E5" w:rsidRDefault="005512E5" w:rsidP="005512E5">
      <w:pPr>
        <w:jc w:val="both"/>
        <w:rPr>
          <w:rFonts w:ascii="Arial" w:hAnsi="Arial" w:cs="Arial"/>
          <w:sz w:val="22"/>
          <w:szCs w:val="22"/>
        </w:rPr>
      </w:pPr>
    </w:p>
    <w:p w14:paraId="10E8C4A7" w14:textId="03D8CFF0" w:rsidR="005512E5" w:rsidRDefault="005512E5" w:rsidP="005512E5">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 xml:space="preserve">„Für uns ist Nachhaltigkeit kein Trend, sondern eine strategische Ausrichtung“, betont </w:t>
      </w:r>
      <w:r w:rsidR="00AF6697" w:rsidRPr="00522B50">
        <w:rPr>
          <w:rFonts w:ascii="Arial" w:hAnsi="Arial" w:cs="Arial"/>
          <w:sz w:val="22"/>
          <w:szCs w:val="22"/>
        </w:rPr>
        <w:t xml:space="preserve">Iva </w:t>
      </w:r>
      <w:proofErr w:type="spellStart"/>
      <w:r w:rsidR="00AF6697" w:rsidRPr="00522B50">
        <w:rPr>
          <w:rFonts w:ascii="Arial" w:hAnsi="Arial" w:cs="Arial"/>
          <w:sz w:val="22"/>
          <w:szCs w:val="22"/>
        </w:rPr>
        <w:t>Prus</w:t>
      </w:r>
      <w:proofErr w:type="spellEnd"/>
      <w:r w:rsidR="00AF6697" w:rsidRPr="00522B50">
        <w:rPr>
          <w:rFonts w:ascii="Arial" w:hAnsi="Arial" w:cs="Arial"/>
          <w:sz w:val="22"/>
          <w:szCs w:val="22"/>
        </w:rPr>
        <w:t xml:space="preserve">-Kern, Nachhaltigkeitsbeauftragte von Lorenz </w:t>
      </w:r>
      <w:proofErr w:type="spellStart"/>
      <w:r w:rsidR="00AF6697" w:rsidRPr="00522B50">
        <w:rPr>
          <w:rFonts w:ascii="Arial" w:hAnsi="Arial" w:cs="Arial"/>
          <w:sz w:val="22"/>
          <w:szCs w:val="22"/>
        </w:rPr>
        <w:t>Consult</w:t>
      </w:r>
      <w:proofErr w:type="spellEnd"/>
      <w:r w:rsidRPr="005512E5">
        <w:rPr>
          <w:rFonts w:ascii="Arial" w:hAnsi="Arial" w:cs="Arial"/>
          <w:sz w:val="22"/>
          <w:szCs w:val="22"/>
        </w:rPr>
        <w:t xml:space="preserve">. Mit neuen, ganzheitlichen Planungsleistungen will Lorenz </w:t>
      </w:r>
      <w:proofErr w:type="spellStart"/>
      <w:r w:rsidRPr="005512E5">
        <w:rPr>
          <w:rFonts w:ascii="Arial" w:hAnsi="Arial" w:cs="Arial"/>
          <w:sz w:val="22"/>
          <w:szCs w:val="22"/>
        </w:rPr>
        <w:t>Consult</w:t>
      </w:r>
      <w:proofErr w:type="spellEnd"/>
      <w:r w:rsidRPr="005512E5">
        <w:rPr>
          <w:rFonts w:ascii="Arial" w:hAnsi="Arial" w:cs="Arial"/>
          <w:sz w:val="22"/>
          <w:szCs w:val="22"/>
        </w:rPr>
        <w:t xml:space="preserve"> nicht nur gesetzlichen Anforderungen begegnen, sondern aktiv zukunftsorientierte Lösungen schaffen. Dabei geht das Unternehmen weit über klassische Ansätze wie Lebenszykluskosten</w:t>
      </w:r>
      <w:r w:rsidR="002B6607">
        <w:rPr>
          <w:rFonts w:ascii="Arial" w:hAnsi="Arial" w:cs="Arial"/>
          <w:sz w:val="22"/>
          <w:szCs w:val="22"/>
        </w:rPr>
        <w:t>berechnung</w:t>
      </w:r>
      <w:r w:rsidRPr="005512E5">
        <w:rPr>
          <w:rFonts w:ascii="Arial" w:hAnsi="Arial" w:cs="Arial"/>
          <w:sz w:val="22"/>
          <w:szCs w:val="22"/>
        </w:rPr>
        <w:t xml:space="preserve"> (LCC) und Energiemanagement hinaus.</w:t>
      </w:r>
    </w:p>
    <w:p w14:paraId="273E0842" w14:textId="77777777" w:rsidR="005512E5" w:rsidRPr="005512E5" w:rsidRDefault="005512E5" w:rsidP="005512E5">
      <w:pPr>
        <w:pStyle w:val="StandardWeb"/>
        <w:spacing w:before="0" w:beforeAutospacing="0" w:after="0" w:afterAutospacing="0"/>
        <w:jc w:val="both"/>
        <w:rPr>
          <w:rFonts w:ascii="Arial" w:hAnsi="Arial" w:cs="Arial"/>
          <w:sz w:val="22"/>
          <w:szCs w:val="22"/>
        </w:rPr>
      </w:pPr>
    </w:p>
    <w:p w14:paraId="6D9C4A51" w14:textId="7C29DD06"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 xml:space="preserve">Der ganzheitliche Ansatz von Lorenz </w:t>
      </w:r>
      <w:proofErr w:type="spellStart"/>
      <w:r w:rsidRPr="005512E5">
        <w:rPr>
          <w:rFonts w:ascii="Arial" w:hAnsi="Arial" w:cs="Arial"/>
          <w:b/>
          <w:bCs/>
          <w:sz w:val="22"/>
          <w:szCs w:val="22"/>
        </w:rPr>
        <w:t>Consult</w:t>
      </w:r>
      <w:proofErr w:type="spellEnd"/>
    </w:p>
    <w:p w14:paraId="1FDBF97E" w14:textId="20BD0622" w:rsidR="005512E5" w:rsidRDefault="005512E5" w:rsidP="005512E5">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 xml:space="preserve">Lorenz </w:t>
      </w:r>
      <w:proofErr w:type="spellStart"/>
      <w:r w:rsidRPr="005512E5">
        <w:rPr>
          <w:rFonts w:ascii="Arial" w:hAnsi="Arial" w:cs="Arial"/>
          <w:sz w:val="22"/>
          <w:szCs w:val="22"/>
        </w:rPr>
        <w:t>Consult</w:t>
      </w:r>
      <w:proofErr w:type="spellEnd"/>
      <w:r w:rsidRPr="005512E5">
        <w:rPr>
          <w:rFonts w:ascii="Arial" w:hAnsi="Arial" w:cs="Arial"/>
          <w:sz w:val="22"/>
          <w:szCs w:val="22"/>
        </w:rPr>
        <w:t xml:space="preserve"> verbindet </w:t>
      </w:r>
      <w:r w:rsidR="002B6607">
        <w:rPr>
          <w:rFonts w:ascii="Arial" w:hAnsi="Arial" w:cs="Arial"/>
          <w:sz w:val="22"/>
          <w:szCs w:val="22"/>
        </w:rPr>
        <w:t xml:space="preserve">in seinem ganzheitlichen Ansatz </w:t>
      </w:r>
      <w:r w:rsidRPr="005512E5">
        <w:rPr>
          <w:rFonts w:ascii="Arial" w:hAnsi="Arial" w:cs="Arial"/>
          <w:sz w:val="22"/>
          <w:szCs w:val="22"/>
        </w:rPr>
        <w:t xml:space="preserve">ökologische, ökonomische und soziale Aspekte zu einem integrativen Nachhaltigkeitsverständnis. Neben LCC </w:t>
      </w:r>
      <w:r w:rsidR="002B6607">
        <w:rPr>
          <w:rFonts w:ascii="Arial" w:hAnsi="Arial" w:cs="Arial"/>
          <w:sz w:val="22"/>
          <w:szCs w:val="22"/>
        </w:rPr>
        <w:t xml:space="preserve">und Energiemanagement </w:t>
      </w:r>
      <w:r w:rsidRPr="005512E5">
        <w:rPr>
          <w:rFonts w:ascii="Arial" w:hAnsi="Arial" w:cs="Arial"/>
          <w:sz w:val="22"/>
          <w:szCs w:val="22"/>
        </w:rPr>
        <w:t>fließen Lebenszyklusanalysen (LCA) systematisch in die Planung ein – verknüpft mit digitalen Methoden wie Building Information Modeling (BIM). Ergänzt werden diese durch nachhaltige TGA-Konzepte, die bewusste Materialwahl sowie die Anwendung modernster Simulationen und Monitoring-Systeme.</w:t>
      </w:r>
      <w:r w:rsidR="002B6607" w:rsidRPr="00881929">
        <w:rPr>
          <w:rFonts w:ascii="Arial" w:hAnsi="Arial" w:cs="Arial"/>
          <w:sz w:val="22"/>
          <w:szCs w:val="22"/>
        </w:rPr>
        <w:t xml:space="preserve"> „Unser Anspruch ist es, Nachhaltigkeit in allen Phasen messbar und wirtschaftlich nachvollziehbar zu machen“, so </w:t>
      </w:r>
      <w:proofErr w:type="spellStart"/>
      <w:r w:rsidR="00AF6697" w:rsidRPr="00522B50">
        <w:rPr>
          <w:rFonts w:ascii="Arial" w:hAnsi="Arial" w:cs="Arial"/>
          <w:sz w:val="22"/>
          <w:szCs w:val="22"/>
        </w:rPr>
        <w:t>Prus</w:t>
      </w:r>
      <w:proofErr w:type="spellEnd"/>
      <w:r w:rsidR="00AF6697" w:rsidRPr="00522B50">
        <w:rPr>
          <w:rFonts w:ascii="Arial" w:hAnsi="Arial" w:cs="Arial"/>
          <w:sz w:val="22"/>
          <w:szCs w:val="22"/>
        </w:rPr>
        <w:t>-Kern</w:t>
      </w:r>
      <w:r w:rsidR="002B6607" w:rsidRPr="00881929">
        <w:rPr>
          <w:rFonts w:ascii="Arial" w:hAnsi="Arial" w:cs="Arial"/>
          <w:sz w:val="22"/>
          <w:szCs w:val="22"/>
        </w:rPr>
        <w:t xml:space="preserve">. </w:t>
      </w:r>
    </w:p>
    <w:p w14:paraId="0391DCBB" w14:textId="77777777" w:rsidR="005512E5" w:rsidRPr="005512E5" w:rsidRDefault="005512E5" w:rsidP="005512E5">
      <w:pPr>
        <w:pStyle w:val="StandardWeb"/>
        <w:spacing w:before="0" w:beforeAutospacing="0" w:after="0" w:afterAutospacing="0"/>
        <w:jc w:val="both"/>
        <w:rPr>
          <w:rFonts w:ascii="Arial" w:hAnsi="Arial" w:cs="Arial"/>
          <w:sz w:val="22"/>
          <w:szCs w:val="22"/>
        </w:rPr>
      </w:pPr>
    </w:p>
    <w:p w14:paraId="618DC8C9" w14:textId="5E0C6D69" w:rsidR="005512E5" w:rsidRPr="005512E5" w:rsidRDefault="002B6607" w:rsidP="005512E5">
      <w:pPr>
        <w:pStyle w:val="StandardWeb"/>
        <w:spacing w:before="0" w:beforeAutospacing="0" w:after="0" w:afterAutospacing="0"/>
        <w:rPr>
          <w:rFonts w:ascii="Arial" w:hAnsi="Arial" w:cs="Arial"/>
          <w:sz w:val="22"/>
          <w:szCs w:val="22"/>
        </w:rPr>
      </w:pPr>
      <w:r>
        <w:rPr>
          <w:rFonts w:ascii="Arial" w:hAnsi="Arial" w:cs="Arial"/>
          <w:b/>
          <w:bCs/>
          <w:sz w:val="22"/>
          <w:szCs w:val="22"/>
        </w:rPr>
        <w:t xml:space="preserve">Nachhaltig aus </w:t>
      </w:r>
      <w:r w:rsidR="005512E5" w:rsidRPr="005512E5">
        <w:rPr>
          <w:rFonts w:ascii="Arial" w:hAnsi="Arial" w:cs="Arial"/>
          <w:b/>
          <w:bCs/>
          <w:sz w:val="22"/>
          <w:szCs w:val="22"/>
        </w:rPr>
        <w:t>Überzeugung</w:t>
      </w:r>
    </w:p>
    <w:p w14:paraId="175CB491" w14:textId="50271192" w:rsidR="005512E5" w:rsidRDefault="005512E5" w:rsidP="00881929">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D</w:t>
      </w:r>
      <w:r w:rsidR="002B6607">
        <w:rPr>
          <w:rFonts w:ascii="Arial" w:hAnsi="Arial" w:cs="Arial"/>
          <w:sz w:val="22"/>
          <w:szCs w:val="22"/>
        </w:rPr>
        <w:t xml:space="preserve">amit ist Lorenz </w:t>
      </w:r>
      <w:proofErr w:type="spellStart"/>
      <w:r w:rsidR="002B6607">
        <w:rPr>
          <w:rFonts w:ascii="Arial" w:hAnsi="Arial" w:cs="Arial"/>
          <w:sz w:val="22"/>
          <w:szCs w:val="22"/>
        </w:rPr>
        <w:t>Consult</w:t>
      </w:r>
      <w:proofErr w:type="spellEnd"/>
      <w:r w:rsidR="002B6607">
        <w:rPr>
          <w:rFonts w:ascii="Arial" w:hAnsi="Arial" w:cs="Arial"/>
          <w:sz w:val="22"/>
          <w:szCs w:val="22"/>
        </w:rPr>
        <w:t xml:space="preserve"> für die Zukunft bestens aufgestellt</w:t>
      </w:r>
      <w:r w:rsidRPr="005512E5">
        <w:rPr>
          <w:rFonts w:ascii="Arial" w:hAnsi="Arial" w:cs="Arial"/>
          <w:sz w:val="22"/>
          <w:szCs w:val="22"/>
        </w:rPr>
        <w:t xml:space="preserve">: Die neue EU-Gebäuderichtlinie verpflichtet ab 2028 alle neuen öffentlichen Gebäude zum Nullemissionsstandard – ab 2030 gilt das für sämtliche Neubauten. Parallel dazu wird die Nachhaltigkeitsberichterstattung mit der CSRD-Richtlinie für </w:t>
      </w:r>
      <w:r w:rsidR="00511664">
        <w:rPr>
          <w:rFonts w:ascii="Arial" w:hAnsi="Arial" w:cs="Arial"/>
          <w:sz w:val="22"/>
          <w:szCs w:val="22"/>
        </w:rPr>
        <w:t xml:space="preserve">viele </w:t>
      </w:r>
      <w:r w:rsidRPr="005512E5">
        <w:rPr>
          <w:rFonts w:ascii="Arial" w:hAnsi="Arial" w:cs="Arial"/>
          <w:sz w:val="22"/>
          <w:szCs w:val="22"/>
        </w:rPr>
        <w:t>Unternehmen verpflichtend. „Wir handeln nicht nur reaktiv – wir handeln</w:t>
      </w:r>
      <w:r w:rsidR="002B6607">
        <w:rPr>
          <w:rFonts w:ascii="Arial" w:hAnsi="Arial" w:cs="Arial"/>
          <w:sz w:val="22"/>
          <w:szCs w:val="22"/>
        </w:rPr>
        <w:t xml:space="preserve"> vorausschauend und</w:t>
      </w:r>
      <w:r w:rsidRPr="005512E5">
        <w:rPr>
          <w:rFonts w:ascii="Arial" w:hAnsi="Arial" w:cs="Arial"/>
          <w:sz w:val="22"/>
          <w:szCs w:val="22"/>
        </w:rPr>
        <w:t xml:space="preserve"> aus Überzeugung“, betont </w:t>
      </w:r>
      <w:proofErr w:type="spellStart"/>
      <w:r w:rsidR="00AF6697" w:rsidRPr="00522B50">
        <w:rPr>
          <w:rFonts w:ascii="Arial" w:hAnsi="Arial" w:cs="Arial"/>
          <w:sz w:val="22"/>
          <w:szCs w:val="22"/>
        </w:rPr>
        <w:t>Prus</w:t>
      </w:r>
      <w:proofErr w:type="spellEnd"/>
      <w:r w:rsidR="00AF6697" w:rsidRPr="00522B50">
        <w:rPr>
          <w:rFonts w:ascii="Arial" w:hAnsi="Arial" w:cs="Arial"/>
          <w:sz w:val="22"/>
          <w:szCs w:val="22"/>
        </w:rPr>
        <w:t>-Kern</w:t>
      </w:r>
      <w:r w:rsidRPr="005512E5">
        <w:rPr>
          <w:rFonts w:ascii="Arial" w:hAnsi="Arial" w:cs="Arial"/>
          <w:sz w:val="22"/>
          <w:szCs w:val="22"/>
        </w:rPr>
        <w:t xml:space="preserve">. </w:t>
      </w:r>
      <w:r w:rsidR="00AF6697">
        <w:rPr>
          <w:rFonts w:ascii="Arial" w:hAnsi="Arial" w:cs="Arial"/>
          <w:sz w:val="22"/>
          <w:szCs w:val="22"/>
        </w:rPr>
        <w:t xml:space="preserve">Und ergänzt: „Unser </w:t>
      </w:r>
      <w:r w:rsidRPr="005512E5">
        <w:rPr>
          <w:rFonts w:ascii="Arial" w:hAnsi="Arial" w:cs="Arial"/>
          <w:sz w:val="22"/>
          <w:szCs w:val="22"/>
        </w:rPr>
        <w:t xml:space="preserve">Ziel ist es, </w:t>
      </w:r>
      <w:proofErr w:type="spellStart"/>
      <w:proofErr w:type="gramStart"/>
      <w:r w:rsidRPr="005512E5">
        <w:rPr>
          <w:rFonts w:ascii="Arial" w:hAnsi="Arial" w:cs="Arial"/>
          <w:sz w:val="22"/>
          <w:szCs w:val="22"/>
        </w:rPr>
        <w:t>Auftraggeber:innen</w:t>
      </w:r>
      <w:proofErr w:type="spellEnd"/>
      <w:proofErr w:type="gramEnd"/>
      <w:r w:rsidRPr="005512E5">
        <w:rPr>
          <w:rFonts w:ascii="Arial" w:hAnsi="Arial" w:cs="Arial"/>
          <w:sz w:val="22"/>
          <w:szCs w:val="22"/>
        </w:rPr>
        <w:t xml:space="preserve"> durch transparente, wirtschaftliche und gleichzeitig zukunftssichere Planungsprozesse optimal zu unterstützen.</w:t>
      </w:r>
      <w:r w:rsidR="00AF6697">
        <w:rPr>
          <w:rFonts w:ascii="Arial" w:hAnsi="Arial" w:cs="Arial"/>
          <w:sz w:val="22"/>
          <w:szCs w:val="22"/>
        </w:rPr>
        <w:t>“</w:t>
      </w:r>
    </w:p>
    <w:p w14:paraId="2AE31DBA" w14:textId="77777777" w:rsidR="00511664" w:rsidRDefault="00511664" w:rsidP="005512E5">
      <w:pPr>
        <w:pStyle w:val="StandardWeb"/>
        <w:spacing w:before="0" w:beforeAutospacing="0" w:after="0" w:afterAutospacing="0"/>
        <w:rPr>
          <w:rFonts w:ascii="Arial" w:hAnsi="Arial" w:cs="Arial"/>
          <w:sz w:val="22"/>
          <w:szCs w:val="22"/>
        </w:rPr>
      </w:pPr>
    </w:p>
    <w:p w14:paraId="2ACC0EDB" w14:textId="3564879A"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 xml:space="preserve">Neue Leistungen rund um Lebenszykluskosten </w:t>
      </w:r>
    </w:p>
    <w:p w14:paraId="7162A539" w14:textId="3E467F5F" w:rsidR="005512E5" w:rsidRPr="00DC6FE7" w:rsidRDefault="005512E5" w:rsidP="00881929">
      <w:pPr>
        <w:jc w:val="both"/>
        <w:rPr>
          <w:rFonts w:ascii="Arial" w:hAnsi="Arial" w:cs="Arial"/>
          <w:sz w:val="22"/>
          <w:szCs w:val="22"/>
        </w:rPr>
      </w:pPr>
      <w:r w:rsidRPr="005512E5">
        <w:rPr>
          <w:rFonts w:ascii="Arial" w:hAnsi="Arial" w:cs="Arial"/>
          <w:sz w:val="22"/>
          <w:szCs w:val="22"/>
        </w:rPr>
        <w:t xml:space="preserve">Die klassischen Instrumente der Kostenplanung – von der Kostenschätzung bis zur Kostenberechnung – werden bei Lorenz </w:t>
      </w:r>
      <w:proofErr w:type="spellStart"/>
      <w:r w:rsidRPr="005512E5">
        <w:rPr>
          <w:rFonts w:ascii="Arial" w:hAnsi="Arial" w:cs="Arial"/>
          <w:sz w:val="22"/>
          <w:szCs w:val="22"/>
        </w:rPr>
        <w:t>Consult</w:t>
      </w:r>
      <w:proofErr w:type="spellEnd"/>
      <w:r w:rsidRPr="005512E5">
        <w:rPr>
          <w:rFonts w:ascii="Arial" w:hAnsi="Arial" w:cs="Arial"/>
          <w:sz w:val="22"/>
          <w:szCs w:val="22"/>
        </w:rPr>
        <w:t xml:space="preserve"> systematisch um Lebenszykluskosten erweitert. Dabei werden </w:t>
      </w:r>
      <w:r w:rsidR="00511664">
        <w:rPr>
          <w:rFonts w:ascii="Arial" w:hAnsi="Arial" w:cs="Arial"/>
          <w:sz w:val="22"/>
          <w:szCs w:val="22"/>
        </w:rPr>
        <w:t xml:space="preserve">neben den Investitionskosten auch die </w:t>
      </w:r>
      <w:r w:rsidRPr="005512E5">
        <w:rPr>
          <w:rFonts w:ascii="Arial" w:hAnsi="Arial" w:cs="Arial"/>
          <w:sz w:val="22"/>
          <w:szCs w:val="22"/>
        </w:rPr>
        <w:t xml:space="preserve">Betriebs- und Instandhaltungskosten über </w:t>
      </w:r>
      <w:r w:rsidR="00511664">
        <w:rPr>
          <w:rFonts w:ascii="Arial" w:hAnsi="Arial" w:cs="Arial"/>
          <w:sz w:val="22"/>
          <w:szCs w:val="22"/>
        </w:rPr>
        <w:t>den gesamten Lebenszyklus</w:t>
      </w:r>
      <w:r w:rsidRPr="005512E5">
        <w:rPr>
          <w:rFonts w:ascii="Arial" w:hAnsi="Arial" w:cs="Arial"/>
          <w:sz w:val="22"/>
          <w:szCs w:val="22"/>
        </w:rPr>
        <w:t xml:space="preserve"> hinweg betrachtet. Mithilfe von BIM lassen sich unterschiedliche </w:t>
      </w:r>
      <w:r w:rsidR="00511664">
        <w:rPr>
          <w:rFonts w:ascii="Arial" w:hAnsi="Arial" w:cs="Arial"/>
          <w:sz w:val="22"/>
          <w:szCs w:val="22"/>
        </w:rPr>
        <w:t>V</w:t>
      </w:r>
      <w:r w:rsidRPr="005512E5">
        <w:rPr>
          <w:rFonts w:ascii="Arial" w:hAnsi="Arial" w:cs="Arial"/>
          <w:sz w:val="22"/>
          <w:szCs w:val="22"/>
        </w:rPr>
        <w:t xml:space="preserve">arianten schon </w:t>
      </w:r>
      <w:r w:rsidR="00511664">
        <w:rPr>
          <w:rFonts w:ascii="Arial" w:hAnsi="Arial" w:cs="Arial"/>
          <w:sz w:val="22"/>
          <w:szCs w:val="22"/>
        </w:rPr>
        <w:t>frühzeitig</w:t>
      </w:r>
      <w:r w:rsidRPr="005512E5">
        <w:rPr>
          <w:rFonts w:ascii="Arial" w:hAnsi="Arial" w:cs="Arial"/>
          <w:sz w:val="22"/>
          <w:szCs w:val="22"/>
        </w:rPr>
        <w:t xml:space="preserve"> vergleichen </w:t>
      </w:r>
      <w:r w:rsidR="00511664" w:rsidRPr="00DC6FE7">
        <w:rPr>
          <w:rFonts w:ascii="Arial" w:hAnsi="Arial" w:cs="Arial"/>
          <w:sz w:val="22"/>
          <w:szCs w:val="22"/>
        </w:rPr>
        <w:t xml:space="preserve">und so die langfristigen Auswirkungen sichtbar machen. Damit wird bereits in frühen Projektphasen erkennbar, welche Systeme oder Bauweisen </w:t>
      </w:r>
      <w:r w:rsidR="00DC6FE7" w:rsidRPr="00DC6FE7">
        <w:rPr>
          <w:rFonts w:ascii="Arial" w:hAnsi="Arial" w:cs="Arial"/>
          <w:sz w:val="22"/>
          <w:szCs w:val="22"/>
        </w:rPr>
        <w:t xml:space="preserve">– </w:t>
      </w:r>
      <w:r w:rsidR="00511664" w:rsidRPr="00DC6FE7">
        <w:rPr>
          <w:rFonts w:ascii="Arial" w:hAnsi="Arial" w:cs="Arial"/>
          <w:sz w:val="22"/>
          <w:szCs w:val="22"/>
        </w:rPr>
        <w:t>nicht nur in der Errichtung</w:t>
      </w:r>
      <w:r w:rsidR="00DC6FE7" w:rsidRPr="00DC6FE7">
        <w:rPr>
          <w:rFonts w:ascii="Arial" w:hAnsi="Arial" w:cs="Arial"/>
          <w:sz w:val="22"/>
          <w:szCs w:val="22"/>
        </w:rPr>
        <w:t xml:space="preserve"> –</w:t>
      </w:r>
      <w:r w:rsidR="00511664" w:rsidRPr="00DC6FE7">
        <w:rPr>
          <w:rFonts w:ascii="Arial" w:hAnsi="Arial" w:cs="Arial"/>
          <w:sz w:val="22"/>
          <w:szCs w:val="22"/>
        </w:rPr>
        <w:t xml:space="preserve"> sondern auch im Betrieb die beste Lösung darstellen. </w:t>
      </w:r>
      <w:r w:rsidRPr="005512E5">
        <w:rPr>
          <w:rFonts w:ascii="Arial" w:hAnsi="Arial" w:cs="Arial"/>
          <w:sz w:val="22"/>
          <w:szCs w:val="22"/>
        </w:rPr>
        <w:t>Gerade im Krankenhaus- oder Industriebau</w:t>
      </w:r>
      <w:r w:rsidR="00511664">
        <w:rPr>
          <w:rFonts w:ascii="Arial" w:hAnsi="Arial" w:cs="Arial"/>
          <w:sz w:val="22"/>
          <w:szCs w:val="22"/>
        </w:rPr>
        <w:t>, bei denen Technik und Betrieb einen sehr hohen Anteil der Gesamtkosten ausmachen,</w:t>
      </w:r>
      <w:r w:rsidRPr="005512E5">
        <w:rPr>
          <w:rFonts w:ascii="Arial" w:hAnsi="Arial" w:cs="Arial"/>
          <w:sz w:val="22"/>
          <w:szCs w:val="22"/>
        </w:rPr>
        <w:t xml:space="preserve"> bietet dieser Ansatz enorme Vorteile.</w:t>
      </w:r>
    </w:p>
    <w:p w14:paraId="59BA110B" w14:textId="77777777" w:rsidR="00511664" w:rsidRDefault="00511664" w:rsidP="005512E5">
      <w:pPr>
        <w:pStyle w:val="StandardWeb"/>
        <w:spacing w:before="0" w:beforeAutospacing="0" w:after="0" w:afterAutospacing="0"/>
        <w:rPr>
          <w:rFonts w:ascii="Arial" w:hAnsi="Arial" w:cs="Arial"/>
          <w:sz w:val="22"/>
          <w:szCs w:val="22"/>
        </w:rPr>
      </w:pPr>
    </w:p>
    <w:p w14:paraId="25085658" w14:textId="54FE0670" w:rsidR="00DC6FE7" w:rsidRPr="00DC6FE7" w:rsidRDefault="00DC6FE7" w:rsidP="005512E5">
      <w:pPr>
        <w:pStyle w:val="StandardWeb"/>
        <w:spacing w:before="0" w:beforeAutospacing="0" w:after="0" w:afterAutospacing="0"/>
        <w:rPr>
          <w:rFonts w:ascii="Arial" w:hAnsi="Arial" w:cs="Arial"/>
          <w:b/>
          <w:bCs/>
          <w:sz w:val="22"/>
          <w:szCs w:val="22"/>
        </w:rPr>
      </w:pPr>
      <w:r w:rsidRPr="00DC6FE7">
        <w:rPr>
          <w:rFonts w:ascii="Arial" w:hAnsi="Arial" w:cs="Arial"/>
          <w:b/>
          <w:bCs/>
          <w:sz w:val="22"/>
          <w:szCs w:val="22"/>
        </w:rPr>
        <w:t>Neue Leistungen rund um das Energiemanagement</w:t>
      </w:r>
    </w:p>
    <w:p w14:paraId="10050C83" w14:textId="0CF612AE" w:rsidR="00DC6FE7" w:rsidRPr="005512E5" w:rsidRDefault="005512E5" w:rsidP="00881929">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Auch im Bereich Energiemanagement</w:t>
      </w:r>
      <w:r w:rsidR="00DC6FE7">
        <w:rPr>
          <w:rFonts w:ascii="Arial" w:hAnsi="Arial" w:cs="Arial"/>
          <w:sz w:val="22"/>
          <w:szCs w:val="22"/>
        </w:rPr>
        <w:t>, das ein durchgängiger Bestandteil der TGA-Planung ist,</w:t>
      </w:r>
      <w:r w:rsidRPr="005512E5">
        <w:rPr>
          <w:rFonts w:ascii="Arial" w:hAnsi="Arial" w:cs="Arial"/>
          <w:sz w:val="22"/>
          <w:szCs w:val="22"/>
        </w:rPr>
        <w:t xml:space="preserve"> </w:t>
      </w:r>
      <w:r w:rsidR="00831846">
        <w:rPr>
          <w:rFonts w:ascii="Arial" w:hAnsi="Arial" w:cs="Arial"/>
          <w:sz w:val="22"/>
          <w:szCs w:val="22"/>
        </w:rPr>
        <w:t xml:space="preserve">wird bereits </w:t>
      </w:r>
      <w:r w:rsidR="00DC6FE7" w:rsidRPr="00DC6FE7">
        <w:rPr>
          <w:rFonts w:ascii="Arial" w:hAnsi="Arial" w:cs="Arial"/>
          <w:sz w:val="22"/>
          <w:szCs w:val="22"/>
        </w:rPr>
        <w:t>in der Bedarfsanalyse</w:t>
      </w:r>
      <w:r w:rsidR="00831846">
        <w:rPr>
          <w:rFonts w:ascii="Arial" w:hAnsi="Arial" w:cs="Arial"/>
          <w:sz w:val="22"/>
          <w:szCs w:val="22"/>
        </w:rPr>
        <w:t xml:space="preserve"> </w:t>
      </w:r>
      <w:r w:rsidR="00DC6FE7" w:rsidRPr="00DC6FE7">
        <w:rPr>
          <w:rFonts w:ascii="Arial" w:hAnsi="Arial" w:cs="Arial"/>
          <w:sz w:val="22"/>
          <w:szCs w:val="22"/>
        </w:rPr>
        <w:t>darauf</w:t>
      </w:r>
      <w:r w:rsidR="00DC6FE7">
        <w:rPr>
          <w:rFonts w:ascii="Arial" w:hAnsi="Arial" w:cs="Arial"/>
          <w:sz w:val="22"/>
          <w:szCs w:val="22"/>
        </w:rPr>
        <w:t xml:space="preserve"> geachtet</w:t>
      </w:r>
      <w:r w:rsidR="00DC6FE7" w:rsidRPr="00DC6FE7">
        <w:rPr>
          <w:rFonts w:ascii="Arial" w:hAnsi="Arial" w:cs="Arial"/>
          <w:sz w:val="22"/>
          <w:szCs w:val="22"/>
        </w:rPr>
        <w:t xml:space="preserve">, dass die Systeme optimal auf die </w:t>
      </w:r>
      <w:proofErr w:type="spellStart"/>
      <w:proofErr w:type="gramStart"/>
      <w:r w:rsidR="00DC6FE7" w:rsidRPr="00DC6FE7">
        <w:rPr>
          <w:rFonts w:ascii="Arial" w:hAnsi="Arial" w:cs="Arial"/>
          <w:sz w:val="22"/>
          <w:szCs w:val="22"/>
        </w:rPr>
        <w:t>Nutzer:innen</w:t>
      </w:r>
      <w:proofErr w:type="spellEnd"/>
      <w:proofErr w:type="gramEnd"/>
      <w:r w:rsidR="00DC6FE7" w:rsidRPr="00DC6FE7">
        <w:rPr>
          <w:rFonts w:ascii="Arial" w:hAnsi="Arial" w:cs="Arial"/>
          <w:sz w:val="22"/>
          <w:szCs w:val="22"/>
        </w:rPr>
        <w:t xml:space="preserve"> abgestimmt sind. Mit Simulationen und Variantenrechnungen </w:t>
      </w:r>
      <w:r w:rsidR="00DC6FE7">
        <w:rPr>
          <w:rFonts w:ascii="Arial" w:hAnsi="Arial" w:cs="Arial"/>
          <w:sz w:val="22"/>
          <w:szCs w:val="22"/>
        </w:rPr>
        <w:t>werden</w:t>
      </w:r>
      <w:r w:rsidR="00DC6FE7" w:rsidRPr="00DC6FE7">
        <w:rPr>
          <w:rFonts w:ascii="Arial" w:hAnsi="Arial" w:cs="Arial"/>
          <w:sz w:val="22"/>
          <w:szCs w:val="22"/>
        </w:rPr>
        <w:t xml:space="preserve"> unterschiedliche Lösungswege auf</w:t>
      </w:r>
      <w:r w:rsidR="00DC6FE7">
        <w:rPr>
          <w:rFonts w:ascii="Arial" w:hAnsi="Arial" w:cs="Arial"/>
          <w:sz w:val="22"/>
          <w:szCs w:val="22"/>
        </w:rPr>
        <w:t>gezeigt</w:t>
      </w:r>
      <w:r w:rsidR="00DC6FE7" w:rsidRPr="00DC6FE7">
        <w:rPr>
          <w:rFonts w:ascii="Arial" w:hAnsi="Arial" w:cs="Arial"/>
          <w:sz w:val="22"/>
          <w:szCs w:val="22"/>
        </w:rPr>
        <w:t xml:space="preserve"> und sowohl energetisch als auch wirtschaftlich</w:t>
      </w:r>
      <w:r w:rsidR="00DC6FE7">
        <w:rPr>
          <w:rFonts w:ascii="Arial" w:hAnsi="Arial" w:cs="Arial"/>
          <w:sz w:val="22"/>
          <w:szCs w:val="22"/>
        </w:rPr>
        <w:t xml:space="preserve"> bewertet</w:t>
      </w:r>
      <w:r w:rsidR="00DC6FE7" w:rsidRPr="00DC6FE7">
        <w:rPr>
          <w:rFonts w:ascii="Arial" w:hAnsi="Arial" w:cs="Arial"/>
          <w:sz w:val="22"/>
          <w:szCs w:val="22"/>
        </w:rPr>
        <w:t xml:space="preserve">. </w:t>
      </w:r>
      <w:r w:rsidR="00DC6FE7">
        <w:rPr>
          <w:rFonts w:ascii="Arial" w:hAnsi="Arial" w:cs="Arial"/>
          <w:sz w:val="22"/>
          <w:szCs w:val="22"/>
        </w:rPr>
        <w:t xml:space="preserve">Lorenz </w:t>
      </w:r>
      <w:proofErr w:type="spellStart"/>
      <w:r w:rsidR="00DC6FE7">
        <w:rPr>
          <w:rFonts w:ascii="Arial" w:hAnsi="Arial" w:cs="Arial"/>
          <w:sz w:val="22"/>
          <w:szCs w:val="22"/>
        </w:rPr>
        <w:t>Consult</w:t>
      </w:r>
      <w:proofErr w:type="spellEnd"/>
      <w:r w:rsidR="00DC6FE7" w:rsidRPr="00DC6FE7">
        <w:rPr>
          <w:rFonts w:ascii="Arial" w:hAnsi="Arial" w:cs="Arial"/>
          <w:sz w:val="22"/>
          <w:szCs w:val="22"/>
        </w:rPr>
        <w:t xml:space="preserve"> begleite</w:t>
      </w:r>
      <w:r w:rsidR="00DC6FE7">
        <w:rPr>
          <w:rFonts w:ascii="Arial" w:hAnsi="Arial" w:cs="Arial"/>
          <w:sz w:val="22"/>
          <w:szCs w:val="22"/>
        </w:rPr>
        <w:t>t</w:t>
      </w:r>
      <w:r w:rsidR="00DC6FE7" w:rsidRPr="00DC6FE7">
        <w:rPr>
          <w:rFonts w:ascii="Arial" w:hAnsi="Arial" w:cs="Arial"/>
          <w:sz w:val="22"/>
          <w:szCs w:val="22"/>
        </w:rPr>
        <w:t xml:space="preserve"> die Projekte bis hin zur Inbetriebnahme und mit</w:t>
      </w:r>
      <w:r w:rsidR="00DC6FE7">
        <w:rPr>
          <w:rFonts w:ascii="Arial" w:hAnsi="Arial" w:cs="Arial"/>
          <w:sz w:val="22"/>
          <w:szCs w:val="22"/>
        </w:rPr>
        <w:t xml:space="preserve"> Hilfe</w:t>
      </w:r>
      <w:r w:rsidR="00DC6FE7" w:rsidRPr="00DC6FE7">
        <w:rPr>
          <w:rFonts w:ascii="Arial" w:hAnsi="Arial" w:cs="Arial"/>
          <w:sz w:val="22"/>
          <w:szCs w:val="22"/>
        </w:rPr>
        <w:t xml:space="preserve"> </w:t>
      </w:r>
      <w:r w:rsidR="00DC6FE7" w:rsidRPr="00DC6FE7">
        <w:rPr>
          <w:rFonts w:ascii="Arial" w:hAnsi="Arial" w:cs="Arial"/>
          <w:sz w:val="22"/>
          <w:szCs w:val="22"/>
        </w:rPr>
        <w:lastRenderedPageBreak/>
        <w:t>moderne</w:t>
      </w:r>
      <w:r w:rsidR="00DC6FE7">
        <w:rPr>
          <w:rFonts w:ascii="Arial" w:hAnsi="Arial" w:cs="Arial"/>
          <w:sz w:val="22"/>
          <w:szCs w:val="22"/>
        </w:rPr>
        <w:t>r</w:t>
      </w:r>
      <w:r w:rsidR="00DC6FE7" w:rsidRPr="00DC6FE7">
        <w:rPr>
          <w:rFonts w:ascii="Arial" w:hAnsi="Arial" w:cs="Arial"/>
          <w:sz w:val="22"/>
          <w:szCs w:val="22"/>
        </w:rPr>
        <w:t xml:space="preserve"> Monitoring-Systeme</w:t>
      </w:r>
      <w:r w:rsidR="00DC6FE7">
        <w:rPr>
          <w:rFonts w:ascii="Arial" w:hAnsi="Arial" w:cs="Arial"/>
          <w:sz w:val="22"/>
          <w:szCs w:val="22"/>
        </w:rPr>
        <w:t xml:space="preserve"> wird</w:t>
      </w:r>
      <w:r w:rsidR="00DC6FE7" w:rsidRPr="00DC6FE7">
        <w:rPr>
          <w:rFonts w:ascii="Arial" w:hAnsi="Arial" w:cs="Arial"/>
          <w:sz w:val="22"/>
          <w:szCs w:val="22"/>
        </w:rPr>
        <w:t xml:space="preserve"> sicher</w:t>
      </w:r>
      <w:r w:rsidR="00DC6FE7">
        <w:rPr>
          <w:rFonts w:ascii="Arial" w:hAnsi="Arial" w:cs="Arial"/>
          <w:sz w:val="22"/>
          <w:szCs w:val="22"/>
        </w:rPr>
        <w:t>gestellt</w:t>
      </w:r>
      <w:r w:rsidR="00DC6FE7" w:rsidRPr="00DC6FE7">
        <w:rPr>
          <w:rFonts w:ascii="Arial" w:hAnsi="Arial" w:cs="Arial"/>
          <w:sz w:val="22"/>
          <w:szCs w:val="22"/>
        </w:rPr>
        <w:t>, dass die geplanten Einsparungen auch tatsächlich realisiert werden.</w:t>
      </w:r>
    </w:p>
    <w:p w14:paraId="667677E1" w14:textId="77777777" w:rsidR="00DC6FE7" w:rsidRDefault="00DC6FE7" w:rsidP="005512E5">
      <w:pPr>
        <w:pStyle w:val="StandardWeb"/>
        <w:spacing w:before="0" w:beforeAutospacing="0" w:after="0" w:afterAutospacing="0"/>
        <w:rPr>
          <w:rFonts w:ascii="Arial" w:hAnsi="Arial" w:cs="Arial"/>
          <w:b/>
          <w:bCs/>
          <w:sz w:val="22"/>
          <w:szCs w:val="22"/>
        </w:rPr>
      </w:pPr>
    </w:p>
    <w:p w14:paraId="0B34A62C" w14:textId="50D3BFEB"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Digitale Werkzeuge schaffen Transparenz und Sicherheit</w:t>
      </w:r>
    </w:p>
    <w:p w14:paraId="659CCBB9" w14:textId="77777777" w:rsidR="00DC6FE7" w:rsidRDefault="00DC6FE7" w:rsidP="00DC6FE7">
      <w:pPr>
        <w:pStyle w:val="StandardWeb"/>
        <w:spacing w:before="0" w:beforeAutospacing="0" w:after="0" w:afterAutospacing="0"/>
        <w:jc w:val="both"/>
        <w:rPr>
          <w:rFonts w:ascii="Arial" w:hAnsi="Arial" w:cs="Arial"/>
          <w:sz w:val="22"/>
          <w:szCs w:val="22"/>
        </w:rPr>
      </w:pPr>
      <w:r w:rsidRPr="00DC6FE7">
        <w:rPr>
          <w:rFonts w:ascii="Arial" w:hAnsi="Arial" w:cs="Arial"/>
          <w:sz w:val="22"/>
          <w:szCs w:val="22"/>
        </w:rPr>
        <w:t xml:space="preserve">BIM ist bei Lorenz </w:t>
      </w:r>
      <w:proofErr w:type="spellStart"/>
      <w:r w:rsidRPr="00DC6FE7">
        <w:rPr>
          <w:rFonts w:ascii="Arial" w:hAnsi="Arial" w:cs="Arial"/>
          <w:sz w:val="22"/>
          <w:szCs w:val="22"/>
        </w:rPr>
        <w:t>Consult</w:t>
      </w:r>
      <w:proofErr w:type="spellEnd"/>
      <w:r w:rsidRPr="00DC6FE7">
        <w:rPr>
          <w:rFonts w:ascii="Arial" w:hAnsi="Arial" w:cs="Arial"/>
          <w:sz w:val="22"/>
          <w:szCs w:val="22"/>
        </w:rPr>
        <w:t xml:space="preserve"> bereits Standard und ermöglicht nicht nur eine präzise Planung, sondern auch die Anbindung von LCA- und LCC-Daten. Ergänzt wird das durch Simulationen, VR-Modelle, 3D-Scans und moderne Monitoring-Systeme. Damit lassen sich Varianten transparent vergleichen, Energieflüsse optimieren und Ausführungsqualität dokumentieren.</w:t>
      </w:r>
    </w:p>
    <w:p w14:paraId="036F3B76" w14:textId="77777777" w:rsidR="00831846" w:rsidRPr="00DC6FE7" w:rsidRDefault="00831846" w:rsidP="00DC6FE7">
      <w:pPr>
        <w:pStyle w:val="StandardWeb"/>
        <w:spacing w:before="0" w:beforeAutospacing="0" w:after="0" w:afterAutospacing="0"/>
        <w:jc w:val="both"/>
        <w:rPr>
          <w:rFonts w:ascii="Arial" w:hAnsi="Arial" w:cs="Arial"/>
          <w:sz w:val="22"/>
          <w:szCs w:val="22"/>
        </w:rPr>
      </w:pPr>
    </w:p>
    <w:p w14:paraId="6032C5E1" w14:textId="3033D310" w:rsidR="00DC6FE7" w:rsidRPr="005512E5" w:rsidRDefault="00AF6697" w:rsidP="00DC6FE7">
      <w:pPr>
        <w:pStyle w:val="StandardWeb"/>
        <w:spacing w:before="0" w:beforeAutospacing="0" w:after="0" w:afterAutospacing="0"/>
        <w:jc w:val="both"/>
        <w:rPr>
          <w:rFonts w:ascii="Arial" w:hAnsi="Arial" w:cs="Arial"/>
          <w:sz w:val="22"/>
          <w:szCs w:val="22"/>
        </w:rPr>
      </w:pPr>
      <w:r>
        <w:rPr>
          <w:rFonts w:ascii="Arial" w:hAnsi="Arial" w:cs="Arial"/>
          <w:sz w:val="22"/>
          <w:szCs w:val="22"/>
        </w:rPr>
        <w:t>„</w:t>
      </w:r>
      <w:r w:rsidR="005512E5" w:rsidRPr="005512E5">
        <w:rPr>
          <w:rFonts w:ascii="Arial" w:hAnsi="Arial" w:cs="Arial"/>
          <w:sz w:val="22"/>
          <w:szCs w:val="22"/>
        </w:rPr>
        <w:t xml:space="preserve">So profitieren </w:t>
      </w:r>
      <w:proofErr w:type="spellStart"/>
      <w:proofErr w:type="gramStart"/>
      <w:r w:rsidR="005512E5" w:rsidRPr="005512E5">
        <w:rPr>
          <w:rFonts w:ascii="Arial" w:hAnsi="Arial" w:cs="Arial"/>
          <w:sz w:val="22"/>
          <w:szCs w:val="22"/>
        </w:rPr>
        <w:t>Auftraggeber:innen</w:t>
      </w:r>
      <w:proofErr w:type="spellEnd"/>
      <w:proofErr w:type="gramEnd"/>
      <w:r w:rsidR="005512E5" w:rsidRPr="005512E5">
        <w:rPr>
          <w:rFonts w:ascii="Arial" w:hAnsi="Arial" w:cs="Arial"/>
          <w:sz w:val="22"/>
          <w:szCs w:val="22"/>
        </w:rPr>
        <w:t xml:space="preserve"> von höherer Transparenz, besserer Ausführungsqualität und geringeren Betriebs- und Energiekosten. Gleichzeitig </w:t>
      </w:r>
      <w:r w:rsidR="00DC6FE7">
        <w:rPr>
          <w:rFonts w:ascii="Arial" w:hAnsi="Arial" w:cs="Arial"/>
          <w:sz w:val="22"/>
          <w:szCs w:val="22"/>
        </w:rPr>
        <w:t xml:space="preserve">reduzieren </w:t>
      </w:r>
      <w:r w:rsidR="00DC6FE7" w:rsidRPr="00DC6FE7">
        <w:rPr>
          <w:rFonts w:ascii="Arial" w:hAnsi="Arial" w:cs="Arial"/>
          <w:sz w:val="22"/>
          <w:szCs w:val="22"/>
        </w:rPr>
        <w:t xml:space="preserve">digitale Methoden, wie BIM und VR, Planungsfehler, machen Kosten und Termine nachvollziehbar und liefern bereits in frühen Phasen klare Entscheidungsgrundlagen. Damit schaffen wir nicht nur kurzfristige Vorteile, sondern auch eine langfristige Wertsteigerung der Immobilien“, so </w:t>
      </w:r>
      <w:proofErr w:type="spellStart"/>
      <w:r w:rsidRPr="00522B50">
        <w:rPr>
          <w:rFonts w:ascii="Arial" w:hAnsi="Arial" w:cs="Arial"/>
          <w:sz w:val="22"/>
          <w:szCs w:val="22"/>
        </w:rPr>
        <w:t>Prus</w:t>
      </w:r>
      <w:proofErr w:type="spellEnd"/>
      <w:r w:rsidRPr="00522B50">
        <w:rPr>
          <w:rFonts w:ascii="Arial" w:hAnsi="Arial" w:cs="Arial"/>
          <w:sz w:val="22"/>
          <w:szCs w:val="22"/>
        </w:rPr>
        <w:t>-Kern</w:t>
      </w:r>
      <w:r w:rsidR="00DC6FE7" w:rsidRPr="00DC6FE7">
        <w:rPr>
          <w:rFonts w:ascii="Arial" w:hAnsi="Arial" w:cs="Arial"/>
          <w:sz w:val="22"/>
          <w:szCs w:val="22"/>
        </w:rPr>
        <w:t>.</w:t>
      </w:r>
    </w:p>
    <w:p w14:paraId="62D70916" w14:textId="77777777" w:rsidR="00DC6FE7" w:rsidRDefault="00DC6FE7" w:rsidP="005512E5">
      <w:pPr>
        <w:pStyle w:val="StandardWeb"/>
        <w:spacing w:before="0" w:beforeAutospacing="0" w:after="0" w:afterAutospacing="0"/>
        <w:rPr>
          <w:rFonts w:ascii="Arial" w:hAnsi="Arial" w:cs="Arial"/>
          <w:b/>
          <w:bCs/>
          <w:sz w:val="22"/>
          <w:szCs w:val="22"/>
        </w:rPr>
      </w:pPr>
    </w:p>
    <w:p w14:paraId="07AC9026" w14:textId="042590D6"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Positive Erfahrungen aus der Praxis</w:t>
      </w:r>
    </w:p>
    <w:p w14:paraId="0222C6BE" w14:textId="396C48EF" w:rsidR="005512E5" w:rsidRPr="00881929" w:rsidRDefault="005512E5" w:rsidP="00881929">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 xml:space="preserve">Die neuen Planungsansätze sind bereits erfolgreich im Einsatz. Bei Projekten wie </w:t>
      </w:r>
      <w:r w:rsidRPr="00EF2C01">
        <w:rPr>
          <w:rFonts w:ascii="Arial" w:hAnsi="Arial" w:cs="Arial"/>
          <w:sz w:val="22"/>
          <w:szCs w:val="22"/>
        </w:rPr>
        <w:t xml:space="preserve">3M, </w:t>
      </w:r>
      <w:proofErr w:type="spellStart"/>
      <w:r w:rsidRPr="00EF2C01">
        <w:rPr>
          <w:rFonts w:ascii="Arial" w:hAnsi="Arial" w:cs="Arial"/>
          <w:sz w:val="22"/>
          <w:szCs w:val="22"/>
        </w:rPr>
        <w:t>Lactosan</w:t>
      </w:r>
      <w:proofErr w:type="spellEnd"/>
      <w:r w:rsidRPr="00EF2C01">
        <w:rPr>
          <w:rFonts w:ascii="Arial" w:hAnsi="Arial" w:cs="Arial"/>
          <w:sz w:val="22"/>
          <w:szCs w:val="22"/>
        </w:rPr>
        <w:t>, Takeda</w:t>
      </w:r>
      <w:r w:rsidRPr="005512E5">
        <w:rPr>
          <w:rFonts w:ascii="Arial" w:hAnsi="Arial" w:cs="Arial"/>
          <w:sz w:val="22"/>
          <w:szCs w:val="22"/>
        </w:rPr>
        <w:t xml:space="preserve"> oder der </w:t>
      </w:r>
      <w:proofErr w:type="spellStart"/>
      <w:r w:rsidRPr="005512E5">
        <w:rPr>
          <w:rFonts w:ascii="Arial" w:hAnsi="Arial" w:cs="Arial"/>
          <w:sz w:val="22"/>
          <w:szCs w:val="22"/>
        </w:rPr>
        <w:t>KAGes</w:t>
      </w:r>
      <w:proofErr w:type="spellEnd"/>
      <w:r w:rsidRPr="005512E5">
        <w:rPr>
          <w:rFonts w:ascii="Arial" w:hAnsi="Arial" w:cs="Arial"/>
          <w:sz w:val="22"/>
          <w:szCs w:val="22"/>
        </w:rPr>
        <w:t xml:space="preserve"> konnten entscheidende Mehrwerte geschaffen werden – sowohl in der technischen Plan</w:t>
      </w:r>
      <w:r w:rsidRPr="00881929">
        <w:rPr>
          <w:rFonts w:ascii="Arial" w:hAnsi="Arial" w:cs="Arial"/>
          <w:sz w:val="22"/>
          <w:szCs w:val="22"/>
        </w:rPr>
        <w:t xml:space="preserve">ung als auch im Hinblick auf Energieeffizienz, Wirtschaftlichkeit und Nachhaltigkeit. „Gerade </w:t>
      </w:r>
      <w:r w:rsidR="00881929" w:rsidRPr="00881929">
        <w:rPr>
          <w:rFonts w:ascii="Arial" w:hAnsi="Arial" w:cs="Arial"/>
          <w:sz w:val="22"/>
          <w:szCs w:val="22"/>
        </w:rPr>
        <w:t>im</w:t>
      </w:r>
      <w:r w:rsidRPr="00881929">
        <w:rPr>
          <w:rFonts w:ascii="Arial" w:hAnsi="Arial" w:cs="Arial"/>
          <w:sz w:val="22"/>
          <w:szCs w:val="22"/>
        </w:rPr>
        <w:t xml:space="preserve"> Labor</w:t>
      </w:r>
      <w:r w:rsidR="00881929" w:rsidRPr="00881929">
        <w:rPr>
          <w:rFonts w:ascii="Arial" w:hAnsi="Arial" w:cs="Arial"/>
          <w:sz w:val="22"/>
          <w:szCs w:val="22"/>
        </w:rPr>
        <w:t>-</w:t>
      </w:r>
      <w:r w:rsidRPr="00881929">
        <w:rPr>
          <w:rFonts w:ascii="Arial" w:hAnsi="Arial" w:cs="Arial"/>
          <w:sz w:val="22"/>
          <w:szCs w:val="22"/>
        </w:rPr>
        <w:t>, Krankenh</w:t>
      </w:r>
      <w:r w:rsidR="00881929" w:rsidRPr="00881929">
        <w:rPr>
          <w:rFonts w:ascii="Arial" w:hAnsi="Arial" w:cs="Arial"/>
          <w:sz w:val="22"/>
          <w:szCs w:val="22"/>
        </w:rPr>
        <w:t xml:space="preserve">aus- </w:t>
      </w:r>
      <w:r w:rsidRPr="00881929">
        <w:rPr>
          <w:rFonts w:ascii="Arial" w:hAnsi="Arial" w:cs="Arial"/>
          <w:sz w:val="22"/>
          <w:szCs w:val="22"/>
        </w:rPr>
        <w:t>oder Industrieanlagen</w:t>
      </w:r>
      <w:r w:rsidR="00881929" w:rsidRPr="00881929">
        <w:rPr>
          <w:rFonts w:ascii="Arial" w:hAnsi="Arial" w:cs="Arial"/>
          <w:sz w:val="22"/>
          <w:szCs w:val="22"/>
        </w:rPr>
        <w:t>bau</w:t>
      </w:r>
      <w:r w:rsidRPr="00881929">
        <w:rPr>
          <w:rFonts w:ascii="Arial" w:hAnsi="Arial" w:cs="Arial"/>
          <w:sz w:val="22"/>
          <w:szCs w:val="22"/>
        </w:rPr>
        <w:t xml:space="preserve"> hat sich unser Ansatz mehrfach bewährt</w:t>
      </w:r>
      <w:r w:rsidR="00881929" w:rsidRPr="00881929">
        <w:rPr>
          <w:rFonts w:ascii="Arial" w:hAnsi="Arial" w:cs="Arial"/>
          <w:sz w:val="22"/>
          <w:szCs w:val="22"/>
        </w:rPr>
        <w:t>. Hier</w:t>
      </w:r>
      <w:r w:rsidR="00881929" w:rsidRPr="00881929">
        <w:rPr>
          <w:rFonts w:ascii="Arial" w:hAnsi="Arial" w:cs="Arial"/>
          <w:color w:val="000000"/>
          <w:sz w:val="22"/>
          <w:szCs w:val="22"/>
        </w:rPr>
        <w:t xml:space="preserve"> konnten wir klar aufzeigen, dass nachhaltige Lösungen nicht nur ökologisch, sondern oftmals auch wirtschaftlich die bessere Wahl sind</w:t>
      </w:r>
      <w:r w:rsidRPr="00881929">
        <w:rPr>
          <w:rFonts w:ascii="Arial" w:hAnsi="Arial" w:cs="Arial"/>
          <w:sz w:val="22"/>
          <w:szCs w:val="22"/>
        </w:rPr>
        <w:t xml:space="preserve">“, </w:t>
      </w:r>
      <w:r w:rsidR="00881929" w:rsidRPr="00881929">
        <w:rPr>
          <w:rFonts w:ascii="Arial" w:hAnsi="Arial" w:cs="Arial"/>
          <w:sz w:val="22"/>
          <w:szCs w:val="22"/>
        </w:rPr>
        <w:t>so</w:t>
      </w:r>
      <w:r w:rsidR="00AF6697">
        <w:rPr>
          <w:rFonts w:ascii="Arial" w:hAnsi="Arial" w:cs="Arial"/>
          <w:sz w:val="22"/>
          <w:szCs w:val="22"/>
        </w:rPr>
        <w:t xml:space="preserve"> </w:t>
      </w:r>
      <w:proofErr w:type="spellStart"/>
      <w:r w:rsidR="00AF6697" w:rsidRPr="00522B50">
        <w:rPr>
          <w:rFonts w:ascii="Arial" w:hAnsi="Arial" w:cs="Arial"/>
          <w:sz w:val="22"/>
          <w:szCs w:val="22"/>
        </w:rPr>
        <w:t>Prus</w:t>
      </w:r>
      <w:proofErr w:type="spellEnd"/>
      <w:r w:rsidR="00AF6697" w:rsidRPr="00522B50">
        <w:rPr>
          <w:rFonts w:ascii="Arial" w:hAnsi="Arial" w:cs="Arial"/>
          <w:sz w:val="22"/>
          <w:szCs w:val="22"/>
        </w:rPr>
        <w:t>-Kern</w:t>
      </w:r>
      <w:r w:rsidRPr="00881929">
        <w:rPr>
          <w:rFonts w:ascii="Arial" w:hAnsi="Arial" w:cs="Arial"/>
          <w:sz w:val="22"/>
          <w:szCs w:val="22"/>
        </w:rPr>
        <w:t>.</w:t>
      </w:r>
    </w:p>
    <w:p w14:paraId="0B3FA436" w14:textId="77777777" w:rsidR="00881929" w:rsidRDefault="00881929" w:rsidP="005512E5">
      <w:pPr>
        <w:pStyle w:val="StandardWeb"/>
        <w:spacing w:before="0" w:beforeAutospacing="0" w:after="0" w:afterAutospacing="0"/>
        <w:rPr>
          <w:rFonts w:ascii="Arial" w:hAnsi="Arial" w:cs="Arial"/>
          <w:sz w:val="22"/>
          <w:szCs w:val="22"/>
        </w:rPr>
      </w:pPr>
    </w:p>
    <w:p w14:paraId="3566CE8C" w14:textId="77777777" w:rsidR="00BF3DF1" w:rsidRDefault="005512E5" w:rsidP="00BF3DF1">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Ein zentrales Learning: Die Akzeptanz für digitale Methoden steigt deutlich, sobald deren Mehrwert sichtbar wird – etwa durch transparente Kostenmodelle oder präzise As-</w:t>
      </w:r>
      <w:proofErr w:type="spellStart"/>
      <w:r w:rsidRPr="005512E5">
        <w:rPr>
          <w:rFonts w:ascii="Arial" w:hAnsi="Arial" w:cs="Arial"/>
          <w:sz w:val="22"/>
          <w:szCs w:val="22"/>
        </w:rPr>
        <w:t>Built</w:t>
      </w:r>
      <w:proofErr w:type="spellEnd"/>
      <w:r w:rsidRPr="005512E5">
        <w:rPr>
          <w:rFonts w:ascii="Arial" w:hAnsi="Arial" w:cs="Arial"/>
          <w:sz w:val="22"/>
          <w:szCs w:val="22"/>
        </w:rPr>
        <w:t>-</w:t>
      </w:r>
      <w:r w:rsidR="00BF3DF1">
        <w:rPr>
          <w:rFonts w:ascii="Arial" w:hAnsi="Arial" w:cs="Arial"/>
          <w:sz w:val="22"/>
          <w:szCs w:val="22"/>
        </w:rPr>
        <w:t>Modelle</w:t>
      </w:r>
      <w:r w:rsidRPr="005512E5">
        <w:rPr>
          <w:rFonts w:ascii="Arial" w:hAnsi="Arial" w:cs="Arial"/>
          <w:sz w:val="22"/>
          <w:szCs w:val="22"/>
        </w:rPr>
        <w:t>.</w:t>
      </w:r>
    </w:p>
    <w:p w14:paraId="412252FD" w14:textId="42F7BEFD" w:rsidR="00881929" w:rsidRPr="00BF3DF1" w:rsidRDefault="00BF3DF1" w:rsidP="00BF3DF1">
      <w:pPr>
        <w:pStyle w:val="StandardWeb"/>
        <w:spacing w:before="0" w:beforeAutospacing="0" w:after="0" w:afterAutospacing="0"/>
        <w:jc w:val="both"/>
        <w:rPr>
          <w:rFonts w:ascii="Arial" w:hAnsi="Arial" w:cs="Arial"/>
          <w:sz w:val="22"/>
          <w:szCs w:val="22"/>
        </w:rPr>
      </w:pPr>
      <w:r>
        <w:rPr>
          <w:rFonts w:ascii="Aptos" w:hAnsi="Aptos"/>
          <w:color w:val="000000"/>
        </w:rPr>
        <w:t> </w:t>
      </w:r>
    </w:p>
    <w:p w14:paraId="49481C3F" w14:textId="1B6D09EC"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Zukunft im Blick: Neue Technologien, Schulungen, Partnerschaften</w:t>
      </w:r>
    </w:p>
    <w:p w14:paraId="6E7067C6" w14:textId="67D392D9" w:rsidR="005512E5" w:rsidRDefault="005512E5" w:rsidP="00BF3DF1">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 xml:space="preserve">Zukünftig will Lorenz </w:t>
      </w:r>
      <w:proofErr w:type="spellStart"/>
      <w:r w:rsidRPr="005512E5">
        <w:rPr>
          <w:rFonts w:ascii="Arial" w:hAnsi="Arial" w:cs="Arial"/>
          <w:sz w:val="22"/>
          <w:szCs w:val="22"/>
        </w:rPr>
        <w:t>Consult</w:t>
      </w:r>
      <w:proofErr w:type="spellEnd"/>
      <w:r w:rsidRPr="005512E5">
        <w:rPr>
          <w:rFonts w:ascii="Arial" w:hAnsi="Arial" w:cs="Arial"/>
          <w:sz w:val="22"/>
          <w:szCs w:val="22"/>
        </w:rPr>
        <w:t xml:space="preserve"> die Verknüpfung von LCA und LCC mit BIM weiter ausbauen und</w:t>
      </w:r>
      <w:r w:rsidR="00881929">
        <w:rPr>
          <w:rFonts w:ascii="Arial" w:hAnsi="Arial" w:cs="Arial"/>
          <w:sz w:val="22"/>
          <w:szCs w:val="22"/>
        </w:rPr>
        <w:t xml:space="preserve"> sich verstärkt mit</w:t>
      </w:r>
      <w:r w:rsidRPr="005512E5">
        <w:rPr>
          <w:rFonts w:ascii="Arial" w:hAnsi="Arial" w:cs="Arial"/>
          <w:sz w:val="22"/>
          <w:szCs w:val="22"/>
        </w:rPr>
        <w:t xml:space="preserve"> </w:t>
      </w:r>
      <w:r w:rsidR="00881929">
        <w:rPr>
          <w:rFonts w:ascii="Arial" w:hAnsi="Arial" w:cs="Arial"/>
          <w:sz w:val="22"/>
          <w:szCs w:val="22"/>
        </w:rPr>
        <w:t>Zukunftst</w:t>
      </w:r>
      <w:r w:rsidRPr="005512E5">
        <w:rPr>
          <w:rFonts w:ascii="Arial" w:hAnsi="Arial" w:cs="Arial"/>
          <w:sz w:val="22"/>
          <w:szCs w:val="22"/>
        </w:rPr>
        <w:t xml:space="preserve">echnologien wie Energiespeicherung, Wasserstoff oder Brennstoffzellen </w:t>
      </w:r>
      <w:r w:rsidR="00881929">
        <w:rPr>
          <w:rFonts w:ascii="Arial" w:hAnsi="Arial" w:cs="Arial"/>
          <w:sz w:val="22"/>
          <w:szCs w:val="22"/>
        </w:rPr>
        <w:t>beschäftigen</w:t>
      </w:r>
      <w:r w:rsidRPr="005512E5">
        <w:rPr>
          <w:rFonts w:ascii="Arial" w:hAnsi="Arial" w:cs="Arial"/>
          <w:sz w:val="22"/>
          <w:szCs w:val="22"/>
        </w:rPr>
        <w:t>. Gleichzeitig investiert das Unternehmen in internes Know-how durch gezielte Schulungen und Workshops.</w:t>
      </w:r>
    </w:p>
    <w:p w14:paraId="2AB10A9C" w14:textId="77777777" w:rsidR="00881929" w:rsidRDefault="00881929" w:rsidP="00BF3DF1">
      <w:pPr>
        <w:pStyle w:val="StandardWeb"/>
        <w:spacing w:before="0" w:beforeAutospacing="0" w:after="0" w:afterAutospacing="0"/>
        <w:jc w:val="both"/>
        <w:rPr>
          <w:rFonts w:ascii="Arial" w:hAnsi="Arial" w:cs="Arial"/>
          <w:sz w:val="22"/>
          <w:szCs w:val="22"/>
        </w:rPr>
      </w:pPr>
    </w:p>
    <w:p w14:paraId="694A1901" w14:textId="56408373" w:rsidR="005512E5" w:rsidRPr="005512E5" w:rsidRDefault="005512E5" w:rsidP="00BF3DF1">
      <w:pPr>
        <w:pStyle w:val="StandardWeb"/>
        <w:spacing w:before="0" w:beforeAutospacing="0" w:after="0" w:afterAutospacing="0"/>
        <w:jc w:val="both"/>
        <w:rPr>
          <w:rFonts w:ascii="Arial" w:hAnsi="Arial" w:cs="Arial"/>
          <w:sz w:val="22"/>
          <w:szCs w:val="22"/>
        </w:rPr>
      </w:pPr>
      <w:r w:rsidRPr="005512E5">
        <w:rPr>
          <w:rFonts w:ascii="Arial" w:hAnsi="Arial" w:cs="Arial"/>
          <w:sz w:val="22"/>
          <w:szCs w:val="22"/>
        </w:rPr>
        <w:t xml:space="preserve">Auch die Zusammenarbeit mit externen </w:t>
      </w:r>
      <w:proofErr w:type="spellStart"/>
      <w:proofErr w:type="gramStart"/>
      <w:r w:rsidRPr="005512E5">
        <w:rPr>
          <w:rFonts w:ascii="Arial" w:hAnsi="Arial" w:cs="Arial"/>
          <w:sz w:val="22"/>
          <w:szCs w:val="22"/>
        </w:rPr>
        <w:t>Partner:innen</w:t>
      </w:r>
      <w:proofErr w:type="spellEnd"/>
      <w:proofErr w:type="gramEnd"/>
      <w:r w:rsidRPr="005512E5">
        <w:rPr>
          <w:rFonts w:ascii="Arial" w:hAnsi="Arial" w:cs="Arial"/>
          <w:sz w:val="22"/>
          <w:szCs w:val="22"/>
        </w:rPr>
        <w:t xml:space="preserve"> spielt </w:t>
      </w:r>
      <w:r w:rsidR="00831846">
        <w:rPr>
          <w:rFonts w:ascii="Arial" w:hAnsi="Arial" w:cs="Arial"/>
          <w:sz w:val="22"/>
          <w:szCs w:val="22"/>
        </w:rPr>
        <w:t xml:space="preserve">dabei </w:t>
      </w:r>
      <w:r w:rsidRPr="005512E5">
        <w:rPr>
          <w:rFonts w:ascii="Arial" w:hAnsi="Arial" w:cs="Arial"/>
          <w:sz w:val="22"/>
          <w:szCs w:val="22"/>
        </w:rPr>
        <w:t xml:space="preserve">eine zentrale Rolle. Lorenz </w:t>
      </w:r>
      <w:proofErr w:type="spellStart"/>
      <w:r w:rsidRPr="005512E5">
        <w:rPr>
          <w:rFonts w:ascii="Arial" w:hAnsi="Arial" w:cs="Arial"/>
          <w:sz w:val="22"/>
          <w:szCs w:val="22"/>
        </w:rPr>
        <w:t>Consult</w:t>
      </w:r>
      <w:proofErr w:type="spellEnd"/>
      <w:r w:rsidRPr="005512E5">
        <w:rPr>
          <w:rFonts w:ascii="Arial" w:hAnsi="Arial" w:cs="Arial"/>
          <w:sz w:val="22"/>
          <w:szCs w:val="22"/>
        </w:rPr>
        <w:t xml:space="preserve"> steht im regelmäßigen Austausch mit Forschungseinrichtungen, Universitäten sowie der ÖGNI und der </w:t>
      </w:r>
      <w:r w:rsidR="00BF3DF1" w:rsidRPr="00BF3DF1">
        <w:rPr>
          <w:rFonts w:ascii="Arial" w:hAnsi="Arial" w:cs="Arial"/>
          <w:sz w:val="22"/>
          <w:szCs w:val="22"/>
        </w:rPr>
        <w:t>Architekten und Ingenieurkammer</w:t>
      </w:r>
      <w:r w:rsidRPr="005512E5">
        <w:rPr>
          <w:rFonts w:ascii="Arial" w:hAnsi="Arial" w:cs="Arial"/>
          <w:sz w:val="22"/>
          <w:szCs w:val="22"/>
        </w:rPr>
        <w:t>. So wird sichergestellt, dass die Lösungen nicht nur den aktuellen Stand der Technik abbilden, sondern auch kommende</w:t>
      </w:r>
      <w:r w:rsidR="00BF3DF1">
        <w:rPr>
          <w:rFonts w:ascii="Arial" w:hAnsi="Arial" w:cs="Arial"/>
          <w:sz w:val="22"/>
          <w:szCs w:val="22"/>
        </w:rPr>
        <w:t>n</w:t>
      </w:r>
      <w:r w:rsidRPr="005512E5">
        <w:rPr>
          <w:rFonts w:ascii="Arial" w:hAnsi="Arial" w:cs="Arial"/>
          <w:sz w:val="22"/>
          <w:szCs w:val="22"/>
        </w:rPr>
        <w:t xml:space="preserve"> Anforderungen </w:t>
      </w:r>
      <w:r w:rsidR="00BF3DF1">
        <w:rPr>
          <w:rFonts w:ascii="Arial" w:hAnsi="Arial" w:cs="Arial"/>
          <w:sz w:val="22"/>
          <w:szCs w:val="22"/>
        </w:rPr>
        <w:t>gerecht werden</w:t>
      </w:r>
      <w:r w:rsidRPr="005512E5">
        <w:rPr>
          <w:rFonts w:ascii="Arial" w:hAnsi="Arial" w:cs="Arial"/>
          <w:sz w:val="22"/>
          <w:szCs w:val="22"/>
        </w:rPr>
        <w:t>.</w:t>
      </w:r>
    </w:p>
    <w:p w14:paraId="1C64726D" w14:textId="77777777" w:rsidR="00881929" w:rsidRDefault="00881929" w:rsidP="005512E5">
      <w:pPr>
        <w:pStyle w:val="StandardWeb"/>
        <w:spacing w:before="0" w:beforeAutospacing="0" w:after="0" w:afterAutospacing="0"/>
        <w:rPr>
          <w:rFonts w:ascii="Arial" w:hAnsi="Arial" w:cs="Arial"/>
          <w:b/>
          <w:bCs/>
          <w:sz w:val="22"/>
          <w:szCs w:val="22"/>
        </w:rPr>
      </w:pPr>
    </w:p>
    <w:p w14:paraId="655327D5" w14:textId="3E8E07A9" w:rsidR="005512E5" w:rsidRPr="005512E5" w:rsidRDefault="005512E5" w:rsidP="005512E5">
      <w:pPr>
        <w:pStyle w:val="StandardWeb"/>
        <w:spacing w:before="0" w:beforeAutospacing="0" w:after="0" w:afterAutospacing="0"/>
        <w:rPr>
          <w:rFonts w:ascii="Arial" w:hAnsi="Arial" w:cs="Arial"/>
          <w:sz w:val="22"/>
          <w:szCs w:val="22"/>
        </w:rPr>
      </w:pPr>
      <w:r w:rsidRPr="005512E5">
        <w:rPr>
          <w:rFonts w:ascii="Arial" w:hAnsi="Arial" w:cs="Arial"/>
          <w:b/>
          <w:bCs/>
          <w:sz w:val="22"/>
          <w:szCs w:val="22"/>
        </w:rPr>
        <w:t xml:space="preserve">Nachhaltigkeit als messbarer Mehrwert für </w:t>
      </w:r>
      <w:proofErr w:type="spellStart"/>
      <w:proofErr w:type="gramStart"/>
      <w:r w:rsidRPr="005512E5">
        <w:rPr>
          <w:rFonts w:ascii="Arial" w:hAnsi="Arial" w:cs="Arial"/>
          <w:b/>
          <w:bCs/>
          <w:sz w:val="22"/>
          <w:szCs w:val="22"/>
        </w:rPr>
        <w:t>Auftraggeber:innen</w:t>
      </w:r>
      <w:proofErr w:type="spellEnd"/>
      <w:proofErr w:type="gramEnd"/>
    </w:p>
    <w:p w14:paraId="15128CBC" w14:textId="32EAE74F" w:rsidR="00881929" w:rsidRPr="005512E5" w:rsidRDefault="00511664" w:rsidP="00BF3DF1">
      <w:pPr>
        <w:pStyle w:val="StandardWeb"/>
        <w:spacing w:before="0" w:beforeAutospacing="0" w:after="0" w:afterAutospacing="0"/>
        <w:jc w:val="both"/>
        <w:rPr>
          <w:rFonts w:ascii="Arial" w:hAnsi="Arial" w:cs="Arial"/>
          <w:sz w:val="22"/>
          <w:szCs w:val="22"/>
        </w:rPr>
      </w:pPr>
      <w:r w:rsidRPr="00BF3DF1">
        <w:rPr>
          <w:rFonts w:ascii="Arial" w:hAnsi="Arial" w:cs="Arial"/>
          <w:sz w:val="22"/>
          <w:szCs w:val="22"/>
        </w:rPr>
        <w:t xml:space="preserve">„Nachhaltigkeit ist nicht mehr „nice </w:t>
      </w:r>
      <w:proofErr w:type="spellStart"/>
      <w:r w:rsidRPr="00BF3DF1">
        <w:rPr>
          <w:rFonts w:ascii="Arial" w:hAnsi="Arial" w:cs="Arial"/>
          <w:sz w:val="22"/>
          <w:szCs w:val="22"/>
        </w:rPr>
        <w:t>to</w:t>
      </w:r>
      <w:proofErr w:type="spellEnd"/>
      <w:r w:rsidRPr="00BF3DF1">
        <w:rPr>
          <w:rFonts w:ascii="Arial" w:hAnsi="Arial" w:cs="Arial"/>
          <w:sz w:val="22"/>
          <w:szCs w:val="22"/>
        </w:rPr>
        <w:t xml:space="preserve"> </w:t>
      </w:r>
      <w:proofErr w:type="spellStart"/>
      <w:r w:rsidRPr="00BF3DF1">
        <w:rPr>
          <w:rFonts w:ascii="Arial" w:hAnsi="Arial" w:cs="Arial"/>
          <w:sz w:val="22"/>
          <w:szCs w:val="22"/>
        </w:rPr>
        <w:t>have</w:t>
      </w:r>
      <w:proofErr w:type="spellEnd"/>
      <w:r w:rsidRPr="00BF3DF1">
        <w:rPr>
          <w:rFonts w:ascii="Arial" w:hAnsi="Arial" w:cs="Arial"/>
          <w:sz w:val="22"/>
          <w:szCs w:val="22"/>
        </w:rPr>
        <w:t xml:space="preserve">“, sondern ein Muss. Wir möchten unsere </w:t>
      </w:r>
      <w:proofErr w:type="spellStart"/>
      <w:proofErr w:type="gramStart"/>
      <w:r w:rsidRPr="00BF3DF1">
        <w:rPr>
          <w:rFonts w:ascii="Arial" w:hAnsi="Arial" w:cs="Arial"/>
          <w:sz w:val="22"/>
          <w:szCs w:val="22"/>
        </w:rPr>
        <w:t>Auftraggeber:innen</w:t>
      </w:r>
      <w:proofErr w:type="spellEnd"/>
      <w:proofErr w:type="gramEnd"/>
      <w:r w:rsidRPr="00BF3DF1">
        <w:rPr>
          <w:rFonts w:ascii="Arial" w:hAnsi="Arial" w:cs="Arial"/>
          <w:sz w:val="22"/>
          <w:szCs w:val="22"/>
        </w:rPr>
        <w:t xml:space="preserve"> auf diesem Weg bestmöglich unterstützen – durch transparente, wirtschaftliche und zukunftsfähige Planungsprozesse.</w:t>
      </w:r>
      <w:r w:rsidR="00BF3DF1">
        <w:rPr>
          <w:rFonts w:ascii="Arial" w:hAnsi="Arial" w:cs="Arial"/>
          <w:sz w:val="22"/>
          <w:szCs w:val="22"/>
        </w:rPr>
        <w:t xml:space="preserve"> </w:t>
      </w:r>
      <w:r w:rsidR="00BF3DF1" w:rsidRPr="00BF3DF1">
        <w:rPr>
          <w:rFonts w:ascii="Arial" w:hAnsi="Arial" w:cs="Arial"/>
          <w:sz w:val="22"/>
          <w:szCs w:val="22"/>
        </w:rPr>
        <w:t>Denn u</w:t>
      </w:r>
      <w:r w:rsidR="00881929" w:rsidRPr="00BF3DF1">
        <w:rPr>
          <w:rFonts w:ascii="Arial" w:hAnsi="Arial" w:cs="Arial"/>
          <w:sz w:val="22"/>
          <w:szCs w:val="22"/>
        </w:rPr>
        <w:t xml:space="preserve">nser Ziel ist es, </w:t>
      </w:r>
      <w:proofErr w:type="spellStart"/>
      <w:proofErr w:type="gramStart"/>
      <w:r w:rsidR="00881929" w:rsidRPr="00BF3DF1">
        <w:rPr>
          <w:rFonts w:ascii="Arial" w:hAnsi="Arial" w:cs="Arial"/>
          <w:sz w:val="22"/>
          <w:szCs w:val="22"/>
        </w:rPr>
        <w:t>Auftraggeber:innen</w:t>
      </w:r>
      <w:proofErr w:type="spellEnd"/>
      <w:proofErr w:type="gramEnd"/>
      <w:r w:rsidR="00881929" w:rsidRPr="00BF3DF1">
        <w:rPr>
          <w:rFonts w:ascii="Arial" w:hAnsi="Arial" w:cs="Arial"/>
          <w:sz w:val="22"/>
          <w:szCs w:val="22"/>
        </w:rPr>
        <w:t xml:space="preserve"> schon heute Lösungen anzubieten, die künftige Anforderungen von morgen erfüllen</w:t>
      </w:r>
      <w:r w:rsidR="00BF3DF1">
        <w:rPr>
          <w:rFonts w:ascii="Arial" w:hAnsi="Arial" w:cs="Arial"/>
          <w:sz w:val="22"/>
          <w:szCs w:val="22"/>
        </w:rPr>
        <w:t xml:space="preserve">. Mit unseren neuen Planungsleistungen schaffen wir </w:t>
      </w:r>
      <w:r w:rsidR="008441D0">
        <w:rPr>
          <w:rFonts w:ascii="Arial" w:hAnsi="Arial" w:cs="Arial"/>
          <w:sz w:val="22"/>
          <w:szCs w:val="22"/>
        </w:rPr>
        <w:t xml:space="preserve">so </w:t>
      </w:r>
      <w:r w:rsidR="00BF3DF1">
        <w:rPr>
          <w:rFonts w:ascii="Arial" w:hAnsi="Arial" w:cs="Arial"/>
          <w:sz w:val="22"/>
          <w:szCs w:val="22"/>
        </w:rPr>
        <w:t xml:space="preserve">einen echten </w:t>
      </w:r>
      <w:r w:rsidR="00831846">
        <w:rPr>
          <w:rFonts w:ascii="Arial" w:hAnsi="Arial" w:cs="Arial"/>
          <w:sz w:val="22"/>
          <w:szCs w:val="22"/>
        </w:rPr>
        <w:t xml:space="preserve">messbaren </w:t>
      </w:r>
      <w:r w:rsidR="00BF3DF1">
        <w:rPr>
          <w:rFonts w:ascii="Arial" w:hAnsi="Arial" w:cs="Arial"/>
          <w:sz w:val="22"/>
          <w:szCs w:val="22"/>
        </w:rPr>
        <w:t>Mehrwert</w:t>
      </w:r>
      <w:r w:rsidR="00881929" w:rsidRPr="00BF3DF1">
        <w:rPr>
          <w:rFonts w:ascii="Arial" w:hAnsi="Arial" w:cs="Arial"/>
          <w:sz w:val="22"/>
          <w:szCs w:val="22"/>
        </w:rPr>
        <w:t>“</w:t>
      </w:r>
      <w:r w:rsidR="008441D0">
        <w:rPr>
          <w:rFonts w:ascii="Arial" w:hAnsi="Arial" w:cs="Arial"/>
          <w:sz w:val="22"/>
          <w:szCs w:val="22"/>
        </w:rPr>
        <w:t>,</w:t>
      </w:r>
      <w:r w:rsidR="00BF3DF1">
        <w:rPr>
          <w:rFonts w:ascii="Arial" w:hAnsi="Arial" w:cs="Arial"/>
          <w:sz w:val="22"/>
          <w:szCs w:val="22"/>
        </w:rPr>
        <w:t xml:space="preserve"> so </w:t>
      </w:r>
      <w:proofErr w:type="spellStart"/>
      <w:r w:rsidR="00AF6697" w:rsidRPr="00522B50">
        <w:rPr>
          <w:rFonts w:ascii="Arial" w:hAnsi="Arial" w:cs="Arial"/>
          <w:sz w:val="22"/>
          <w:szCs w:val="22"/>
        </w:rPr>
        <w:t>Prus</w:t>
      </w:r>
      <w:proofErr w:type="spellEnd"/>
      <w:r w:rsidR="00AF6697" w:rsidRPr="00522B50">
        <w:rPr>
          <w:rFonts w:ascii="Arial" w:hAnsi="Arial" w:cs="Arial"/>
          <w:sz w:val="22"/>
          <w:szCs w:val="22"/>
        </w:rPr>
        <w:t>-Kern</w:t>
      </w:r>
      <w:r w:rsidR="00BF3DF1">
        <w:rPr>
          <w:rFonts w:ascii="Arial" w:hAnsi="Arial" w:cs="Arial"/>
          <w:sz w:val="22"/>
          <w:szCs w:val="22"/>
        </w:rPr>
        <w:t xml:space="preserve">. </w:t>
      </w:r>
    </w:p>
    <w:p w14:paraId="54E6B676" w14:textId="77777777" w:rsidR="00511664" w:rsidRDefault="00511664" w:rsidP="00A37B70">
      <w:pPr>
        <w:pStyle w:val="elementtoproof"/>
        <w:spacing w:before="0" w:beforeAutospacing="0" w:after="0" w:afterAutospacing="0"/>
        <w:jc w:val="both"/>
        <w:rPr>
          <w:rFonts w:ascii="Arial" w:hAnsi="Arial" w:cs="Arial"/>
          <w:b/>
          <w:bCs/>
          <w:sz w:val="20"/>
          <w:szCs w:val="20"/>
        </w:rPr>
      </w:pPr>
    </w:p>
    <w:p w14:paraId="51CA7F35" w14:textId="2EA6ED34" w:rsidR="008B03AA" w:rsidRPr="00CE6D9C" w:rsidRDefault="008B03AA" w:rsidP="00A37B70">
      <w:pPr>
        <w:pStyle w:val="elementtoproof"/>
        <w:spacing w:before="0" w:beforeAutospacing="0" w:after="0" w:afterAutospacing="0"/>
        <w:jc w:val="both"/>
        <w:rPr>
          <w:rFonts w:ascii="Arial" w:hAnsi="Arial" w:cs="Arial"/>
          <w:sz w:val="22"/>
          <w:szCs w:val="22"/>
        </w:rPr>
      </w:pPr>
      <w:r w:rsidRPr="00D931B9">
        <w:rPr>
          <w:rFonts w:ascii="Arial" w:hAnsi="Arial" w:cs="Arial"/>
          <w:b/>
          <w:bCs/>
          <w:sz w:val="20"/>
          <w:szCs w:val="20"/>
        </w:rPr>
        <w:t xml:space="preserve">Über Lorenz </w:t>
      </w:r>
      <w:proofErr w:type="spellStart"/>
      <w:r w:rsidRPr="00D931B9">
        <w:rPr>
          <w:rFonts w:ascii="Arial" w:hAnsi="Arial" w:cs="Arial"/>
          <w:b/>
          <w:bCs/>
          <w:sz w:val="20"/>
          <w:szCs w:val="20"/>
        </w:rPr>
        <w:t>Consult</w:t>
      </w:r>
      <w:proofErr w:type="spellEnd"/>
    </w:p>
    <w:p w14:paraId="5089F34E" w14:textId="77777777" w:rsidR="00665071" w:rsidRDefault="00665071" w:rsidP="00A37B70">
      <w:pPr>
        <w:jc w:val="both"/>
        <w:rPr>
          <w:rFonts w:ascii="Arial" w:hAnsi="Arial" w:cs="Arial"/>
          <w:sz w:val="20"/>
          <w:szCs w:val="20"/>
        </w:rPr>
      </w:pPr>
      <w:r w:rsidRPr="00665071">
        <w:rPr>
          <w:rFonts w:ascii="Arial" w:hAnsi="Arial" w:cs="Arial"/>
          <w:sz w:val="20"/>
          <w:szCs w:val="20"/>
        </w:rPr>
        <w:t xml:space="preserve">Das Zivilingenieurbüro für Bauwesen wurde 1972 von DI Werner Lorenz gegründet. 2000 stieg Sohn DI Christian Lorenz ins Unternehmen ein, er führt es heute in zweiter Generation. Die über 60 Mitarbeitenden decken alle bauspezifischen Planungs- und Überwachungs-Leistungen in den Bereichen Gesundheitseinrichtungen, Reinraum für </w:t>
      </w:r>
      <w:proofErr w:type="spellStart"/>
      <w:r w:rsidRPr="00665071">
        <w:rPr>
          <w:rFonts w:ascii="Arial" w:hAnsi="Arial" w:cs="Arial"/>
          <w:sz w:val="20"/>
          <w:szCs w:val="20"/>
        </w:rPr>
        <w:t>Pharma</w:t>
      </w:r>
      <w:proofErr w:type="spellEnd"/>
      <w:r w:rsidRPr="00665071">
        <w:rPr>
          <w:rFonts w:ascii="Arial" w:hAnsi="Arial" w:cs="Arial"/>
          <w:sz w:val="20"/>
          <w:szCs w:val="20"/>
        </w:rPr>
        <w:t>, Food und Elektronik, Industrie- und Stahlbau sowie Planungstechnologie 5D-BIM und Digitalisierung am Bau mit ihrer Expertise ab. Im Bereich BIM zählt Lorenz Consult zu den Pionieren. Der Hauptsitz ist in Graz mit Zweigstellen in Wien, Linz, Villach und München. Projekte werden weltweit u.a. in den USA verwirklicht, besonders stark ist das Grazer Zivilingenieurbüro in der DACH-Region vertreten. 2024 erwirtschaftete Lorenz Consult einen Umsatz von 11 Millionen Euro.</w:t>
      </w:r>
    </w:p>
    <w:p w14:paraId="0429F63C" w14:textId="7C456D35" w:rsidR="008B03AA" w:rsidRPr="00ED60D0" w:rsidRDefault="00A62501" w:rsidP="00A37B70">
      <w:pPr>
        <w:jc w:val="both"/>
        <w:rPr>
          <w:rFonts w:ascii="Arial" w:hAnsi="Arial" w:cs="Arial"/>
          <w:sz w:val="20"/>
          <w:szCs w:val="20"/>
        </w:rPr>
      </w:pPr>
      <w:hyperlink r:id="rId9" w:history="1">
        <w:r w:rsidRPr="00264905">
          <w:rPr>
            <w:rStyle w:val="Hyperlink"/>
            <w:rFonts w:ascii="Arial" w:hAnsi="Arial" w:cs="Arial"/>
            <w:sz w:val="20"/>
            <w:szCs w:val="20"/>
          </w:rPr>
          <w:t>www.lorenz-consult.at</w:t>
        </w:r>
      </w:hyperlink>
      <w:r w:rsidR="008B03AA" w:rsidRPr="00ED60D0">
        <w:rPr>
          <w:rFonts w:ascii="Arial" w:hAnsi="Arial" w:cs="Arial"/>
          <w:sz w:val="20"/>
          <w:szCs w:val="20"/>
        </w:rPr>
        <w:t xml:space="preserve"> </w:t>
      </w:r>
    </w:p>
    <w:p w14:paraId="58D80E13" w14:textId="77777777" w:rsidR="008B03AA" w:rsidRPr="006E7E93" w:rsidRDefault="008B03AA" w:rsidP="00A37B70">
      <w:pPr>
        <w:jc w:val="both"/>
        <w:rPr>
          <w:rFonts w:ascii="Arial" w:hAnsi="Arial" w:cs="Arial"/>
          <w:sz w:val="20"/>
          <w:szCs w:val="20"/>
        </w:rPr>
      </w:pPr>
    </w:p>
    <w:p w14:paraId="453AC912" w14:textId="61D5566F" w:rsidR="00EF2C01" w:rsidRPr="002F22D7" w:rsidRDefault="006E7E93" w:rsidP="00A37B70">
      <w:pPr>
        <w:jc w:val="both"/>
        <w:rPr>
          <w:rFonts w:ascii="Arial" w:hAnsi="Arial" w:cs="Arial"/>
          <w:sz w:val="20"/>
          <w:szCs w:val="20"/>
        </w:rPr>
      </w:pPr>
      <w:proofErr w:type="spellStart"/>
      <w:r w:rsidRPr="006E7E93">
        <w:rPr>
          <w:rFonts w:ascii="Arial" w:hAnsi="Arial" w:cs="Arial"/>
          <w:b/>
          <w:bCs/>
          <w:sz w:val="20"/>
          <w:szCs w:val="20"/>
        </w:rPr>
        <w:t>Fototext</w:t>
      </w:r>
      <w:proofErr w:type="spellEnd"/>
      <w:r w:rsidRPr="006E7E93">
        <w:rPr>
          <w:rFonts w:ascii="Arial" w:hAnsi="Arial" w:cs="Arial"/>
          <w:b/>
          <w:bCs/>
          <w:sz w:val="20"/>
          <w:szCs w:val="20"/>
        </w:rPr>
        <w:t>:</w:t>
      </w:r>
      <w:r w:rsidRPr="006E7E93">
        <w:rPr>
          <w:rFonts w:ascii="Arial" w:hAnsi="Arial" w:cs="Arial"/>
          <w:sz w:val="20"/>
          <w:szCs w:val="20"/>
        </w:rPr>
        <w:t xml:space="preserve"> </w:t>
      </w:r>
      <w:r w:rsidR="00EF2C01" w:rsidRPr="00EF2C01">
        <w:rPr>
          <w:rFonts w:ascii="Arial" w:hAnsi="Arial" w:cs="Arial"/>
          <w:sz w:val="20"/>
          <w:szCs w:val="20"/>
        </w:rPr>
        <w:t xml:space="preserve">Lorenz </w:t>
      </w:r>
      <w:proofErr w:type="spellStart"/>
      <w:r w:rsidR="00EF2C01" w:rsidRPr="00EF2C01">
        <w:rPr>
          <w:rFonts w:ascii="Arial" w:hAnsi="Arial" w:cs="Arial"/>
          <w:sz w:val="20"/>
          <w:szCs w:val="20"/>
        </w:rPr>
        <w:t>Consult</w:t>
      </w:r>
      <w:proofErr w:type="spellEnd"/>
      <w:r w:rsidR="00EF2C01" w:rsidRPr="00EF2C01">
        <w:rPr>
          <w:rFonts w:ascii="Arial" w:hAnsi="Arial" w:cs="Arial"/>
          <w:sz w:val="20"/>
          <w:szCs w:val="20"/>
        </w:rPr>
        <w:t>: Neue Planungsleistungen im Zeichen der Nachhaltigkeit</w:t>
      </w:r>
    </w:p>
    <w:p w14:paraId="0C1EE495" w14:textId="2D76001C" w:rsidR="006E7E93" w:rsidRPr="006E7E93" w:rsidRDefault="006E7E93" w:rsidP="00A37B70">
      <w:pPr>
        <w:jc w:val="both"/>
        <w:rPr>
          <w:rFonts w:ascii="Arial" w:hAnsi="Arial" w:cs="Arial"/>
          <w:sz w:val="20"/>
          <w:szCs w:val="20"/>
        </w:rPr>
      </w:pPr>
      <w:proofErr w:type="spellStart"/>
      <w:r w:rsidRPr="006E7E93">
        <w:rPr>
          <w:rFonts w:ascii="Arial" w:hAnsi="Arial" w:cs="Arial"/>
          <w:b/>
          <w:bCs/>
          <w:sz w:val="20"/>
          <w:szCs w:val="20"/>
        </w:rPr>
        <w:t>Fotocredit</w:t>
      </w:r>
      <w:proofErr w:type="spellEnd"/>
      <w:r w:rsidRPr="006E7E93">
        <w:rPr>
          <w:rFonts w:ascii="Arial" w:hAnsi="Arial" w:cs="Arial"/>
          <w:b/>
          <w:bCs/>
          <w:sz w:val="20"/>
          <w:szCs w:val="20"/>
        </w:rPr>
        <w:t>:</w:t>
      </w:r>
      <w:r w:rsidRPr="006E7E93">
        <w:rPr>
          <w:rFonts w:ascii="Arial" w:hAnsi="Arial" w:cs="Arial"/>
          <w:sz w:val="20"/>
          <w:szCs w:val="20"/>
        </w:rPr>
        <w:t xml:space="preserve"> </w:t>
      </w:r>
      <w:r w:rsidRPr="006E7E93">
        <w:rPr>
          <w:rFonts w:ascii="Arial" w:hAnsi="Arial" w:cs="Arial"/>
          <w:color w:val="000000"/>
          <w:sz w:val="20"/>
          <w:szCs w:val="20"/>
        </w:rPr>
        <w:t xml:space="preserve">© Lorenz </w:t>
      </w:r>
      <w:proofErr w:type="spellStart"/>
      <w:r w:rsidRPr="006E7E93">
        <w:rPr>
          <w:rFonts w:ascii="Arial" w:hAnsi="Arial" w:cs="Arial"/>
          <w:color w:val="000000"/>
          <w:sz w:val="20"/>
          <w:szCs w:val="20"/>
        </w:rPr>
        <w:t>Consult</w:t>
      </w:r>
      <w:proofErr w:type="spellEnd"/>
      <w:r w:rsidRPr="006E7E93">
        <w:rPr>
          <w:rFonts w:ascii="Arial" w:hAnsi="Arial" w:cs="Arial"/>
          <w:color w:val="000000"/>
          <w:sz w:val="20"/>
          <w:szCs w:val="20"/>
        </w:rPr>
        <w:t xml:space="preserve"> ZT GmbH</w:t>
      </w:r>
    </w:p>
    <w:p w14:paraId="051A2434" w14:textId="77777777" w:rsidR="00241765" w:rsidRDefault="00241765" w:rsidP="00A37B70">
      <w:pPr>
        <w:jc w:val="both"/>
        <w:rPr>
          <w:rFonts w:ascii="Arial" w:hAnsi="Arial" w:cs="Arial"/>
          <w:sz w:val="20"/>
          <w:szCs w:val="20"/>
        </w:rPr>
      </w:pPr>
    </w:p>
    <w:p w14:paraId="73A0C42B" w14:textId="77777777" w:rsidR="008B03AA" w:rsidRDefault="008B03AA" w:rsidP="00A37B70">
      <w:pPr>
        <w:jc w:val="both"/>
        <w:rPr>
          <w:rFonts w:ascii="Arial" w:hAnsi="Arial" w:cs="Arial"/>
          <w:b/>
          <w:bCs/>
          <w:sz w:val="20"/>
          <w:szCs w:val="20"/>
        </w:rPr>
      </w:pPr>
      <w:r>
        <w:rPr>
          <w:rFonts w:ascii="Arial" w:hAnsi="Arial" w:cs="Arial"/>
          <w:b/>
          <w:bCs/>
          <w:sz w:val="20"/>
          <w:szCs w:val="20"/>
        </w:rPr>
        <w:t xml:space="preserve">Rückfragehinweis: </w:t>
      </w:r>
    </w:p>
    <w:p w14:paraId="79929A95" w14:textId="77777777" w:rsidR="008B03AA" w:rsidRDefault="008B03AA" w:rsidP="00A37B70">
      <w:pPr>
        <w:jc w:val="both"/>
        <w:rPr>
          <w:rFonts w:ascii="Arial" w:hAnsi="Arial" w:cs="Arial"/>
          <w:sz w:val="20"/>
          <w:szCs w:val="20"/>
        </w:rPr>
      </w:pPr>
      <w:r>
        <w:rPr>
          <w:rFonts w:ascii="Arial" w:hAnsi="Arial" w:cs="Arial"/>
          <w:sz w:val="20"/>
          <w:szCs w:val="20"/>
        </w:rPr>
        <w:t xml:space="preserve">Dr. Alexandra Vasak, Reiter PR </w:t>
      </w:r>
    </w:p>
    <w:p w14:paraId="084134CD" w14:textId="77777777" w:rsidR="008B03AA" w:rsidRDefault="008B03AA" w:rsidP="00A37B70">
      <w:pPr>
        <w:jc w:val="both"/>
        <w:rPr>
          <w:rFonts w:ascii="Arial" w:hAnsi="Arial" w:cs="Arial"/>
          <w:sz w:val="20"/>
          <w:szCs w:val="20"/>
        </w:rPr>
      </w:pPr>
      <w:r w:rsidRPr="00D931B9">
        <w:rPr>
          <w:rFonts w:ascii="Arial" w:hAnsi="Arial" w:cs="Arial"/>
          <w:sz w:val="20"/>
          <w:szCs w:val="20"/>
        </w:rPr>
        <w:t>+43 699 120 895 59</w:t>
      </w:r>
    </w:p>
    <w:p w14:paraId="48935AE3" w14:textId="77777777" w:rsidR="008B03AA" w:rsidRPr="00D931B9" w:rsidRDefault="008B03AA" w:rsidP="00A37B70">
      <w:pPr>
        <w:jc w:val="both"/>
        <w:rPr>
          <w:rFonts w:ascii="Arial" w:hAnsi="Arial" w:cs="Arial"/>
          <w:sz w:val="20"/>
          <w:szCs w:val="20"/>
        </w:rPr>
      </w:pPr>
      <w:hyperlink r:id="rId10" w:history="1">
        <w:r w:rsidRPr="00D931B9">
          <w:rPr>
            <w:rStyle w:val="Hyperlink"/>
            <w:rFonts w:ascii="Arial" w:hAnsi="Arial" w:cs="Arial"/>
            <w:sz w:val="20"/>
            <w:szCs w:val="20"/>
          </w:rPr>
          <w:t>alexandra.vasak@reiterpr.com</w:t>
        </w:r>
      </w:hyperlink>
    </w:p>
    <w:p w14:paraId="58129C11" w14:textId="77777777" w:rsidR="008B03AA" w:rsidRDefault="008B03AA" w:rsidP="00A37B70">
      <w:pPr>
        <w:jc w:val="both"/>
        <w:rPr>
          <w:rFonts w:ascii="Arial" w:hAnsi="Arial" w:cs="Arial"/>
          <w:sz w:val="20"/>
          <w:szCs w:val="20"/>
        </w:rPr>
      </w:pPr>
      <w:r w:rsidRPr="00347AFA">
        <w:rPr>
          <w:rFonts w:ascii="Arial" w:hAnsi="Arial" w:cs="Arial"/>
          <w:sz w:val="20"/>
          <w:szCs w:val="20"/>
        </w:rPr>
        <w:t>Praterstraße 1 | 1020 Wien</w:t>
      </w:r>
    </w:p>
    <w:p w14:paraId="49A74270" w14:textId="77777777" w:rsidR="00F73189" w:rsidRDefault="00F73189" w:rsidP="00A37B70"/>
    <w:sectPr w:rsidR="00F73189" w:rsidSect="0074602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EAD5" w14:textId="77777777" w:rsidR="00DB318C" w:rsidRDefault="00DB318C" w:rsidP="008B03AA">
      <w:r>
        <w:separator/>
      </w:r>
    </w:p>
  </w:endnote>
  <w:endnote w:type="continuationSeparator" w:id="0">
    <w:p w14:paraId="6454F657" w14:textId="77777777" w:rsidR="00DB318C" w:rsidRDefault="00DB318C" w:rsidP="008B03AA">
      <w:r>
        <w:continuationSeparator/>
      </w:r>
    </w:p>
  </w:endnote>
  <w:endnote w:type="continuationNotice" w:id="1">
    <w:p w14:paraId="56005EC8" w14:textId="77777777" w:rsidR="00DB318C" w:rsidRDefault="00DB3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2D03" w14:textId="77777777" w:rsidR="00DB318C" w:rsidRDefault="00DB318C" w:rsidP="008B03AA">
      <w:r>
        <w:separator/>
      </w:r>
    </w:p>
  </w:footnote>
  <w:footnote w:type="continuationSeparator" w:id="0">
    <w:p w14:paraId="44B81600" w14:textId="77777777" w:rsidR="00DB318C" w:rsidRDefault="00DB318C" w:rsidP="008B03AA">
      <w:r>
        <w:continuationSeparator/>
      </w:r>
    </w:p>
  </w:footnote>
  <w:footnote w:type="continuationNotice" w:id="1">
    <w:p w14:paraId="1F9B5059" w14:textId="77777777" w:rsidR="00DB318C" w:rsidRDefault="00DB3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DF77" w14:textId="112CE6AA" w:rsidR="008B03AA" w:rsidRDefault="00F2466A" w:rsidP="008B03AA">
    <w:pPr>
      <w:pStyle w:val="Kopfzeile"/>
      <w:jc w:val="right"/>
    </w:pPr>
    <w:r>
      <w:rPr>
        <w:noProof/>
      </w:rPr>
      <w:drawing>
        <wp:inline distT="0" distB="0" distL="0" distR="0" wp14:anchorId="679A7572" wp14:editId="28005A4C">
          <wp:extent cx="2440008" cy="271112"/>
          <wp:effectExtent l="0" t="0" r="0" b="0"/>
          <wp:docPr id="1063760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60867" name="Grafik 1063760867"/>
                  <pic:cNvPicPr/>
                </pic:nvPicPr>
                <pic:blipFill>
                  <a:blip r:embed="rId1">
                    <a:extLst>
                      <a:ext uri="{28A0092B-C50C-407E-A947-70E740481C1C}">
                        <a14:useLocalDpi xmlns:a14="http://schemas.microsoft.com/office/drawing/2010/main" val="0"/>
                      </a:ext>
                    </a:extLst>
                  </a:blip>
                  <a:stretch>
                    <a:fillRect/>
                  </a:stretch>
                </pic:blipFill>
                <pic:spPr>
                  <a:xfrm>
                    <a:off x="0" y="0"/>
                    <a:ext cx="2700380" cy="300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8F"/>
    <w:multiLevelType w:val="multilevel"/>
    <w:tmpl w:val="46A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EC1"/>
    <w:multiLevelType w:val="multilevel"/>
    <w:tmpl w:val="1AF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E206F"/>
    <w:multiLevelType w:val="hybridMultilevel"/>
    <w:tmpl w:val="DFAEB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F912D26"/>
    <w:multiLevelType w:val="multilevel"/>
    <w:tmpl w:val="A0742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6C89"/>
    <w:multiLevelType w:val="multilevel"/>
    <w:tmpl w:val="142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4025A"/>
    <w:multiLevelType w:val="multilevel"/>
    <w:tmpl w:val="B71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900CA"/>
    <w:multiLevelType w:val="hybridMultilevel"/>
    <w:tmpl w:val="FAA08332"/>
    <w:lvl w:ilvl="0" w:tplc="9C1089E2">
      <w:start w:val="1"/>
      <w:numFmt w:val="bullet"/>
      <w:lvlText w:val="•"/>
      <w:lvlJc w:val="left"/>
      <w:pPr>
        <w:tabs>
          <w:tab w:val="num" w:pos="720"/>
        </w:tabs>
        <w:ind w:left="720" w:hanging="360"/>
      </w:pPr>
      <w:rPr>
        <w:rFonts w:ascii="Arial" w:hAnsi="Arial" w:hint="default"/>
      </w:rPr>
    </w:lvl>
    <w:lvl w:ilvl="1" w:tplc="1D1E5D1E" w:tentative="1">
      <w:start w:val="1"/>
      <w:numFmt w:val="bullet"/>
      <w:lvlText w:val="•"/>
      <w:lvlJc w:val="left"/>
      <w:pPr>
        <w:tabs>
          <w:tab w:val="num" w:pos="1440"/>
        </w:tabs>
        <w:ind w:left="1440" w:hanging="360"/>
      </w:pPr>
      <w:rPr>
        <w:rFonts w:ascii="Arial" w:hAnsi="Arial" w:hint="default"/>
      </w:rPr>
    </w:lvl>
    <w:lvl w:ilvl="2" w:tplc="AAEA6FC2" w:tentative="1">
      <w:start w:val="1"/>
      <w:numFmt w:val="bullet"/>
      <w:lvlText w:val="•"/>
      <w:lvlJc w:val="left"/>
      <w:pPr>
        <w:tabs>
          <w:tab w:val="num" w:pos="2160"/>
        </w:tabs>
        <w:ind w:left="2160" w:hanging="360"/>
      </w:pPr>
      <w:rPr>
        <w:rFonts w:ascii="Arial" w:hAnsi="Arial" w:hint="default"/>
      </w:rPr>
    </w:lvl>
    <w:lvl w:ilvl="3" w:tplc="ECA28A6C" w:tentative="1">
      <w:start w:val="1"/>
      <w:numFmt w:val="bullet"/>
      <w:lvlText w:val="•"/>
      <w:lvlJc w:val="left"/>
      <w:pPr>
        <w:tabs>
          <w:tab w:val="num" w:pos="2880"/>
        </w:tabs>
        <w:ind w:left="2880" w:hanging="360"/>
      </w:pPr>
      <w:rPr>
        <w:rFonts w:ascii="Arial" w:hAnsi="Arial" w:hint="default"/>
      </w:rPr>
    </w:lvl>
    <w:lvl w:ilvl="4" w:tplc="C6E85224" w:tentative="1">
      <w:start w:val="1"/>
      <w:numFmt w:val="bullet"/>
      <w:lvlText w:val="•"/>
      <w:lvlJc w:val="left"/>
      <w:pPr>
        <w:tabs>
          <w:tab w:val="num" w:pos="3600"/>
        </w:tabs>
        <w:ind w:left="3600" w:hanging="360"/>
      </w:pPr>
      <w:rPr>
        <w:rFonts w:ascii="Arial" w:hAnsi="Arial" w:hint="default"/>
      </w:rPr>
    </w:lvl>
    <w:lvl w:ilvl="5" w:tplc="A34E6D5A" w:tentative="1">
      <w:start w:val="1"/>
      <w:numFmt w:val="bullet"/>
      <w:lvlText w:val="•"/>
      <w:lvlJc w:val="left"/>
      <w:pPr>
        <w:tabs>
          <w:tab w:val="num" w:pos="4320"/>
        </w:tabs>
        <w:ind w:left="4320" w:hanging="360"/>
      </w:pPr>
      <w:rPr>
        <w:rFonts w:ascii="Arial" w:hAnsi="Arial" w:hint="default"/>
      </w:rPr>
    </w:lvl>
    <w:lvl w:ilvl="6" w:tplc="6E58A922" w:tentative="1">
      <w:start w:val="1"/>
      <w:numFmt w:val="bullet"/>
      <w:lvlText w:val="•"/>
      <w:lvlJc w:val="left"/>
      <w:pPr>
        <w:tabs>
          <w:tab w:val="num" w:pos="5040"/>
        </w:tabs>
        <w:ind w:left="5040" w:hanging="360"/>
      </w:pPr>
      <w:rPr>
        <w:rFonts w:ascii="Arial" w:hAnsi="Arial" w:hint="default"/>
      </w:rPr>
    </w:lvl>
    <w:lvl w:ilvl="7" w:tplc="02502666" w:tentative="1">
      <w:start w:val="1"/>
      <w:numFmt w:val="bullet"/>
      <w:lvlText w:val="•"/>
      <w:lvlJc w:val="left"/>
      <w:pPr>
        <w:tabs>
          <w:tab w:val="num" w:pos="5760"/>
        </w:tabs>
        <w:ind w:left="5760" w:hanging="360"/>
      </w:pPr>
      <w:rPr>
        <w:rFonts w:ascii="Arial" w:hAnsi="Arial" w:hint="default"/>
      </w:rPr>
    </w:lvl>
    <w:lvl w:ilvl="8" w:tplc="6A3291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A7692"/>
    <w:multiLevelType w:val="multilevel"/>
    <w:tmpl w:val="240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014EC"/>
    <w:multiLevelType w:val="hybridMultilevel"/>
    <w:tmpl w:val="AE86EE08"/>
    <w:lvl w:ilvl="0" w:tplc="6D9C8CB4">
      <w:start w:val="1"/>
      <w:numFmt w:val="bullet"/>
      <w:lvlText w:val="§"/>
      <w:lvlJc w:val="left"/>
      <w:pPr>
        <w:tabs>
          <w:tab w:val="num" w:pos="720"/>
        </w:tabs>
        <w:ind w:left="720" w:hanging="360"/>
      </w:pPr>
      <w:rPr>
        <w:rFonts w:ascii="Wingdings" w:hAnsi="Wingdings" w:hint="default"/>
      </w:rPr>
    </w:lvl>
    <w:lvl w:ilvl="1" w:tplc="6606593A" w:tentative="1">
      <w:start w:val="1"/>
      <w:numFmt w:val="bullet"/>
      <w:lvlText w:val="§"/>
      <w:lvlJc w:val="left"/>
      <w:pPr>
        <w:tabs>
          <w:tab w:val="num" w:pos="1440"/>
        </w:tabs>
        <w:ind w:left="1440" w:hanging="360"/>
      </w:pPr>
      <w:rPr>
        <w:rFonts w:ascii="Wingdings" w:hAnsi="Wingdings" w:hint="default"/>
      </w:rPr>
    </w:lvl>
    <w:lvl w:ilvl="2" w:tplc="90685282" w:tentative="1">
      <w:start w:val="1"/>
      <w:numFmt w:val="bullet"/>
      <w:lvlText w:val="§"/>
      <w:lvlJc w:val="left"/>
      <w:pPr>
        <w:tabs>
          <w:tab w:val="num" w:pos="2160"/>
        </w:tabs>
        <w:ind w:left="2160" w:hanging="360"/>
      </w:pPr>
      <w:rPr>
        <w:rFonts w:ascii="Wingdings" w:hAnsi="Wingdings" w:hint="default"/>
      </w:rPr>
    </w:lvl>
    <w:lvl w:ilvl="3" w:tplc="BACE08CC" w:tentative="1">
      <w:start w:val="1"/>
      <w:numFmt w:val="bullet"/>
      <w:lvlText w:val="§"/>
      <w:lvlJc w:val="left"/>
      <w:pPr>
        <w:tabs>
          <w:tab w:val="num" w:pos="2880"/>
        </w:tabs>
        <w:ind w:left="2880" w:hanging="360"/>
      </w:pPr>
      <w:rPr>
        <w:rFonts w:ascii="Wingdings" w:hAnsi="Wingdings" w:hint="default"/>
      </w:rPr>
    </w:lvl>
    <w:lvl w:ilvl="4" w:tplc="DC4629F2" w:tentative="1">
      <w:start w:val="1"/>
      <w:numFmt w:val="bullet"/>
      <w:lvlText w:val="§"/>
      <w:lvlJc w:val="left"/>
      <w:pPr>
        <w:tabs>
          <w:tab w:val="num" w:pos="3600"/>
        </w:tabs>
        <w:ind w:left="3600" w:hanging="360"/>
      </w:pPr>
      <w:rPr>
        <w:rFonts w:ascii="Wingdings" w:hAnsi="Wingdings" w:hint="default"/>
      </w:rPr>
    </w:lvl>
    <w:lvl w:ilvl="5" w:tplc="862E174C" w:tentative="1">
      <w:start w:val="1"/>
      <w:numFmt w:val="bullet"/>
      <w:lvlText w:val="§"/>
      <w:lvlJc w:val="left"/>
      <w:pPr>
        <w:tabs>
          <w:tab w:val="num" w:pos="4320"/>
        </w:tabs>
        <w:ind w:left="4320" w:hanging="360"/>
      </w:pPr>
      <w:rPr>
        <w:rFonts w:ascii="Wingdings" w:hAnsi="Wingdings" w:hint="default"/>
      </w:rPr>
    </w:lvl>
    <w:lvl w:ilvl="6" w:tplc="2916B0CA" w:tentative="1">
      <w:start w:val="1"/>
      <w:numFmt w:val="bullet"/>
      <w:lvlText w:val="§"/>
      <w:lvlJc w:val="left"/>
      <w:pPr>
        <w:tabs>
          <w:tab w:val="num" w:pos="5040"/>
        </w:tabs>
        <w:ind w:left="5040" w:hanging="360"/>
      </w:pPr>
      <w:rPr>
        <w:rFonts w:ascii="Wingdings" w:hAnsi="Wingdings" w:hint="default"/>
      </w:rPr>
    </w:lvl>
    <w:lvl w:ilvl="7" w:tplc="AF2CCC96" w:tentative="1">
      <w:start w:val="1"/>
      <w:numFmt w:val="bullet"/>
      <w:lvlText w:val="§"/>
      <w:lvlJc w:val="left"/>
      <w:pPr>
        <w:tabs>
          <w:tab w:val="num" w:pos="5760"/>
        </w:tabs>
        <w:ind w:left="5760" w:hanging="360"/>
      </w:pPr>
      <w:rPr>
        <w:rFonts w:ascii="Wingdings" w:hAnsi="Wingdings" w:hint="default"/>
      </w:rPr>
    </w:lvl>
    <w:lvl w:ilvl="8" w:tplc="134236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71031"/>
    <w:multiLevelType w:val="hybridMultilevel"/>
    <w:tmpl w:val="B178C468"/>
    <w:lvl w:ilvl="0" w:tplc="44749A08">
      <w:start w:val="1"/>
      <w:numFmt w:val="bullet"/>
      <w:lvlText w:val="•"/>
      <w:lvlJc w:val="left"/>
      <w:pPr>
        <w:tabs>
          <w:tab w:val="num" w:pos="720"/>
        </w:tabs>
        <w:ind w:left="720" w:hanging="360"/>
      </w:pPr>
      <w:rPr>
        <w:rFonts w:ascii="Arial" w:hAnsi="Arial" w:hint="default"/>
      </w:rPr>
    </w:lvl>
    <w:lvl w:ilvl="1" w:tplc="C87A7FC8" w:tentative="1">
      <w:start w:val="1"/>
      <w:numFmt w:val="bullet"/>
      <w:lvlText w:val="•"/>
      <w:lvlJc w:val="left"/>
      <w:pPr>
        <w:tabs>
          <w:tab w:val="num" w:pos="1440"/>
        </w:tabs>
        <w:ind w:left="1440" w:hanging="360"/>
      </w:pPr>
      <w:rPr>
        <w:rFonts w:ascii="Arial" w:hAnsi="Arial" w:hint="default"/>
      </w:rPr>
    </w:lvl>
    <w:lvl w:ilvl="2" w:tplc="B7E2D2CA" w:tentative="1">
      <w:start w:val="1"/>
      <w:numFmt w:val="bullet"/>
      <w:lvlText w:val="•"/>
      <w:lvlJc w:val="left"/>
      <w:pPr>
        <w:tabs>
          <w:tab w:val="num" w:pos="2160"/>
        </w:tabs>
        <w:ind w:left="2160" w:hanging="360"/>
      </w:pPr>
      <w:rPr>
        <w:rFonts w:ascii="Arial" w:hAnsi="Arial" w:hint="default"/>
      </w:rPr>
    </w:lvl>
    <w:lvl w:ilvl="3" w:tplc="12B62FA6" w:tentative="1">
      <w:start w:val="1"/>
      <w:numFmt w:val="bullet"/>
      <w:lvlText w:val="•"/>
      <w:lvlJc w:val="left"/>
      <w:pPr>
        <w:tabs>
          <w:tab w:val="num" w:pos="2880"/>
        </w:tabs>
        <w:ind w:left="2880" w:hanging="360"/>
      </w:pPr>
      <w:rPr>
        <w:rFonts w:ascii="Arial" w:hAnsi="Arial" w:hint="default"/>
      </w:rPr>
    </w:lvl>
    <w:lvl w:ilvl="4" w:tplc="7D300BFE" w:tentative="1">
      <w:start w:val="1"/>
      <w:numFmt w:val="bullet"/>
      <w:lvlText w:val="•"/>
      <w:lvlJc w:val="left"/>
      <w:pPr>
        <w:tabs>
          <w:tab w:val="num" w:pos="3600"/>
        </w:tabs>
        <w:ind w:left="3600" w:hanging="360"/>
      </w:pPr>
      <w:rPr>
        <w:rFonts w:ascii="Arial" w:hAnsi="Arial" w:hint="default"/>
      </w:rPr>
    </w:lvl>
    <w:lvl w:ilvl="5" w:tplc="5E6E22D8" w:tentative="1">
      <w:start w:val="1"/>
      <w:numFmt w:val="bullet"/>
      <w:lvlText w:val="•"/>
      <w:lvlJc w:val="left"/>
      <w:pPr>
        <w:tabs>
          <w:tab w:val="num" w:pos="4320"/>
        </w:tabs>
        <w:ind w:left="4320" w:hanging="360"/>
      </w:pPr>
      <w:rPr>
        <w:rFonts w:ascii="Arial" w:hAnsi="Arial" w:hint="default"/>
      </w:rPr>
    </w:lvl>
    <w:lvl w:ilvl="6" w:tplc="3E3E5A80" w:tentative="1">
      <w:start w:val="1"/>
      <w:numFmt w:val="bullet"/>
      <w:lvlText w:val="•"/>
      <w:lvlJc w:val="left"/>
      <w:pPr>
        <w:tabs>
          <w:tab w:val="num" w:pos="5040"/>
        </w:tabs>
        <w:ind w:left="5040" w:hanging="360"/>
      </w:pPr>
      <w:rPr>
        <w:rFonts w:ascii="Arial" w:hAnsi="Arial" w:hint="default"/>
      </w:rPr>
    </w:lvl>
    <w:lvl w:ilvl="7" w:tplc="6EE2378E" w:tentative="1">
      <w:start w:val="1"/>
      <w:numFmt w:val="bullet"/>
      <w:lvlText w:val="•"/>
      <w:lvlJc w:val="left"/>
      <w:pPr>
        <w:tabs>
          <w:tab w:val="num" w:pos="5760"/>
        </w:tabs>
        <w:ind w:left="5760" w:hanging="360"/>
      </w:pPr>
      <w:rPr>
        <w:rFonts w:ascii="Arial" w:hAnsi="Arial" w:hint="default"/>
      </w:rPr>
    </w:lvl>
    <w:lvl w:ilvl="8" w:tplc="AFF6F0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6901D8"/>
    <w:multiLevelType w:val="multilevel"/>
    <w:tmpl w:val="F1E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34A25"/>
    <w:multiLevelType w:val="multilevel"/>
    <w:tmpl w:val="7C6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C034D"/>
    <w:multiLevelType w:val="multilevel"/>
    <w:tmpl w:val="9C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F7EE2"/>
    <w:multiLevelType w:val="multilevel"/>
    <w:tmpl w:val="F87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829A5"/>
    <w:multiLevelType w:val="hybridMultilevel"/>
    <w:tmpl w:val="D974C4D2"/>
    <w:lvl w:ilvl="0" w:tplc="09CC1E38">
      <w:start w:val="1"/>
      <w:numFmt w:val="bullet"/>
      <w:lvlText w:val=""/>
      <w:lvlJc w:val="left"/>
      <w:pPr>
        <w:ind w:left="142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67366"/>
    <w:multiLevelType w:val="hybridMultilevel"/>
    <w:tmpl w:val="A15CC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2946D1"/>
    <w:multiLevelType w:val="multilevel"/>
    <w:tmpl w:val="1DF0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A02B18"/>
    <w:multiLevelType w:val="hybridMultilevel"/>
    <w:tmpl w:val="C174EFEC"/>
    <w:lvl w:ilvl="0" w:tplc="F1CCD4A0">
      <w:start w:val="1"/>
      <w:numFmt w:val="bullet"/>
      <w:lvlText w:val="§"/>
      <w:lvlJc w:val="left"/>
      <w:pPr>
        <w:tabs>
          <w:tab w:val="num" w:pos="720"/>
        </w:tabs>
        <w:ind w:left="720" w:hanging="360"/>
      </w:pPr>
      <w:rPr>
        <w:rFonts w:ascii="Wingdings" w:hAnsi="Wingdings" w:hint="default"/>
      </w:rPr>
    </w:lvl>
    <w:lvl w:ilvl="1" w:tplc="B8089880" w:tentative="1">
      <w:start w:val="1"/>
      <w:numFmt w:val="bullet"/>
      <w:lvlText w:val="§"/>
      <w:lvlJc w:val="left"/>
      <w:pPr>
        <w:tabs>
          <w:tab w:val="num" w:pos="1440"/>
        </w:tabs>
        <w:ind w:left="1440" w:hanging="360"/>
      </w:pPr>
      <w:rPr>
        <w:rFonts w:ascii="Wingdings" w:hAnsi="Wingdings" w:hint="default"/>
      </w:rPr>
    </w:lvl>
    <w:lvl w:ilvl="2" w:tplc="CCC06346" w:tentative="1">
      <w:start w:val="1"/>
      <w:numFmt w:val="bullet"/>
      <w:lvlText w:val="§"/>
      <w:lvlJc w:val="left"/>
      <w:pPr>
        <w:tabs>
          <w:tab w:val="num" w:pos="2160"/>
        </w:tabs>
        <w:ind w:left="2160" w:hanging="360"/>
      </w:pPr>
      <w:rPr>
        <w:rFonts w:ascii="Wingdings" w:hAnsi="Wingdings" w:hint="default"/>
      </w:rPr>
    </w:lvl>
    <w:lvl w:ilvl="3" w:tplc="D91811A4" w:tentative="1">
      <w:start w:val="1"/>
      <w:numFmt w:val="bullet"/>
      <w:lvlText w:val="§"/>
      <w:lvlJc w:val="left"/>
      <w:pPr>
        <w:tabs>
          <w:tab w:val="num" w:pos="2880"/>
        </w:tabs>
        <w:ind w:left="2880" w:hanging="360"/>
      </w:pPr>
      <w:rPr>
        <w:rFonts w:ascii="Wingdings" w:hAnsi="Wingdings" w:hint="default"/>
      </w:rPr>
    </w:lvl>
    <w:lvl w:ilvl="4" w:tplc="4058F3E4" w:tentative="1">
      <w:start w:val="1"/>
      <w:numFmt w:val="bullet"/>
      <w:lvlText w:val="§"/>
      <w:lvlJc w:val="left"/>
      <w:pPr>
        <w:tabs>
          <w:tab w:val="num" w:pos="3600"/>
        </w:tabs>
        <w:ind w:left="3600" w:hanging="360"/>
      </w:pPr>
      <w:rPr>
        <w:rFonts w:ascii="Wingdings" w:hAnsi="Wingdings" w:hint="default"/>
      </w:rPr>
    </w:lvl>
    <w:lvl w:ilvl="5" w:tplc="3DB4906E" w:tentative="1">
      <w:start w:val="1"/>
      <w:numFmt w:val="bullet"/>
      <w:lvlText w:val="§"/>
      <w:lvlJc w:val="left"/>
      <w:pPr>
        <w:tabs>
          <w:tab w:val="num" w:pos="4320"/>
        </w:tabs>
        <w:ind w:left="4320" w:hanging="360"/>
      </w:pPr>
      <w:rPr>
        <w:rFonts w:ascii="Wingdings" w:hAnsi="Wingdings" w:hint="default"/>
      </w:rPr>
    </w:lvl>
    <w:lvl w:ilvl="6" w:tplc="78DCF148" w:tentative="1">
      <w:start w:val="1"/>
      <w:numFmt w:val="bullet"/>
      <w:lvlText w:val="§"/>
      <w:lvlJc w:val="left"/>
      <w:pPr>
        <w:tabs>
          <w:tab w:val="num" w:pos="5040"/>
        </w:tabs>
        <w:ind w:left="5040" w:hanging="360"/>
      </w:pPr>
      <w:rPr>
        <w:rFonts w:ascii="Wingdings" w:hAnsi="Wingdings" w:hint="default"/>
      </w:rPr>
    </w:lvl>
    <w:lvl w:ilvl="7" w:tplc="02A01B0E" w:tentative="1">
      <w:start w:val="1"/>
      <w:numFmt w:val="bullet"/>
      <w:lvlText w:val="§"/>
      <w:lvlJc w:val="left"/>
      <w:pPr>
        <w:tabs>
          <w:tab w:val="num" w:pos="5760"/>
        </w:tabs>
        <w:ind w:left="5760" w:hanging="360"/>
      </w:pPr>
      <w:rPr>
        <w:rFonts w:ascii="Wingdings" w:hAnsi="Wingdings" w:hint="default"/>
      </w:rPr>
    </w:lvl>
    <w:lvl w:ilvl="8" w:tplc="6BD8DE98" w:tentative="1">
      <w:start w:val="1"/>
      <w:numFmt w:val="bullet"/>
      <w:lvlText w:val="§"/>
      <w:lvlJc w:val="left"/>
      <w:pPr>
        <w:tabs>
          <w:tab w:val="num" w:pos="6480"/>
        </w:tabs>
        <w:ind w:left="6480" w:hanging="360"/>
      </w:pPr>
      <w:rPr>
        <w:rFonts w:ascii="Wingdings" w:hAnsi="Wingdings" w:hint="default"/>
      </w:rPr>
    </w:lvl>
  </w:abstractNum>
  <w:num w:numId="1" w16cid:durableId="1561208744">
    <w:abstractNumId w:val="2"/>
  </w:num>
  <w:num w:numId="2" w16cid:durableId="1256741348">
    <w:abstractNumId w:val="14"/>
  </w:num>
  <w:num w:numId="3" w16cid:durableId="1472939319">
    <w:abstractNumId w:val="3"/>
  </w:num>
  <w:num w:numId="4" w16cid:durableId="490946689">
    <w:abstractNumId w:val="13"/>
  </w:num>
  <w:num w:numId="5" w16cid:durableId="599024723">
    <w:abstractNumId w:val="11"/>
  </w:num>
  <w:num w:numId="6" w16cid:durableId="880942180">
    <w:abstractNumId w:val="0"/>
  </w:num>
  <w:num w:numId="7" w16cid:durableId="1433161343">
    <w:abstractNumId w:val="10"/>
  </w:num>
  <w:num w:numId="8" w16cid:durableId="1753772259">
    <w:abstractNumId w:val="4"/>
  </w:num>
  <w:num w:numId="9" w16cid:durableId="2124373209">
    <w:abstractNumId w:val="1"/>
  </w:num>
  <w:num w:numId="10" w16cid:durableId="1558197914">
    <w:abstractNumId w:val="7"/>
  </w:num>
  <w:num w:numId="11" w16cid:durableId="1403483152">
    <w:abstractNumId w:val="15"/>
  </w:num>
  <w:num w:numId="12" w16cid:durableId="1447501660">
    <w:abstractNumId w:val="8"/>
  </w:num>
  <w:num w:numId="13" w16cid:durableId="176119901">
    <w:abstractNumId w:val="17"/>
  </w:num>
  <w:num w:numId="14" w16cid:durableId="905531650">
    <w:abstractNumId w:val="9"/>
  </w:num>
  <w:num w:numId="15" w16cid:durableId="1891377671">
    <w:abstractNumId w:val="6"/>
  </w:num>
  <w:num w:numId="16" w16cid:durableId="1329674956">
    <w:abstractNumId w:val="12"/>
  </w:num>
  <w:num w:numId="17" w16cid:durableId="1431120509">
    <w:abstractNumId w:val="16"/>
  </w:num>
  <w:num w:numId="18" w16cid:durableId="195336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AA"/>
    <w:rsid w:val="00013E42"/>
    <w:rsid w:val="00016EFF"/>
    <w:rsid w:val="00020D69"/>
    <w:rsid w:val="00025FDF"/>
    <w:rsid w:val="00027391"/>
    <w:rsid w:val="0003256A"/>
    <w:rsid w:val="0003744D"/>
    <w:rsid w:val="00044D7C"/>
    <w:rsid w:val="000627E9"/>
    <w:rsid w:val="0007715F"/>
    <w:rsid w:val="00081209"/>
    <w:rsid w:val="00082ACD"/>
    <w:rsid w:val="000841ED"/>
    <w:rsid w:val="00085B5C"/>
    <w:rsid w:val="000915DC"/>
    <w:rsid w:val="00091F72"/>
    <w:rsid w:val="000969D1"/>
    <w:rsid w:val="000A16AB"/>
    <w:rsid w:val="000A2FB4"/>
    <w:rsid w:val="000A4E83"/>
    <w:rsid w:val="000A5AD7"/>
    <w:rsid w:val="000A6591"/>
    <w:rsid w:val="000A790A"/>
    <w:rsid w:val="000B0566"/>
    <w:rsid w:val="000B1D54"/>
    <w:rsid w:val="000B5834"/>
    <w:rsid w:val="000B6506"/>
    <w:rsid w:val="000C0280"/>
    <w:rsid w:val="000C3935"/>
    <w:rsid w:val="000C5122"/>
    <w:rsid w:val="000D04A5"/>
    <w:rsid w:val="000D08B9"/>
    <w:rsid w:val="000E3391"/>
    <w:rsid w:val="000E7CF6"/>
    <w:rsid w:val="000F077C"/>
    <w:rsid w:val="000F1EDC"/>
    <w:rsid w:val="000F2878"/>
    <w:rsid w:val="000F28CE"/>
    <w:rsid w:val="000F4300"/>
    <w:rsid w:val="000F586E"/>
    <w:rsid w:val="000F58E5"/>
    <w:rsid w:val="000F5D72"/>
    <w:rsid w:val="000F70C9"/>
    <w:rsid w:val="0010052B"/>
    <w:rsid w:val="00102DD8"/>
    <w:rsid w:val="001133F3"/>
    <w:rsid w:val="00121706"/>
    <w:rsid w:val="00123D47"/>
    <w:rsid w:val="00124F96"/>
    <w:rsid w:val="00141492"/>
    <w:rsid w:val="00147175"/>
    <w:rsid w:val="00150FF5"/>
    <w:rsid w:val="00151E5F"/>
    <w:rsid w:val="00156C2A"/>
    <w:rsid w:val="0016072B"/>
    <w:rsid w:val="00164055"/>
    <w:rsid w:val="001711F8"/>
    <w:rsid w:val="00173804"/>
    <w:rsid w:val="00177C4C"/>
    <w:rsid w:val="00183181"/>
    <w:rsid w:val="00183238"/>
    <w:rsid w:val="00183EB0"/>
    <w:rsid w:val="001862CD"/>
    <w:rsid w:val="0019079B"/>
    <w:rsid w:val="00194B55"/>
    <w:rsid w:val="001967EB"/>
    <w:rsid w:val="0019799C"/>
    <w:rsid w:val="001A076F"/>
    <w:rsid w:val="001A18F5"/>
    <w:rsid w:val="001A1AC9"/>
    <w:rsid w:val="001B08B1"/>
    <w:rsid w:val="001B404F"/>
    <w:rsid w:val="001C6499"/>
    <w:rsid w:val="001D443E"/>
    <w:rsid w:val="001E0771"/>
    <w:rsid w:val="001E23D7"/>
    <w:rsid w:val="001F1ACE"/>
    <w:rsid w:val="002013ED"/>
    <w:rsid w:val="002014EC"/>
    <w:rsid w:val="00203F1F"/>
    <w:rsid w:val="0021120E"/>
    <w:rsid w:val="002121F8"/>
    <w:rsid w:val="0021273F"/>
    <w:rsid w:val="00214F68"/>
    <w:rsid w:val="00217E95"/>
    <w:rsid w:val="00220911"/>
    <w:rsid w:val="00222EA6"/>
    <w:rsid w:val="00231B8D"/>
    <w:rsid w:val="00233665"/>
    <w:rsid w:val="00240F1E"/>
    <w:rsid w:val="00241765"/>
    <w:rsid w:val="0024551D"/>
    <w:rsid w:val="00246E1A"/>
    <w:rsid w:val="00262AE6"/>
    <w:rsid w:val="0027054E"/>
    <w:rsid w:val="00270D21"/>
    <w:rsid w:val="002767F4"/>
    <w:rsid w:val="002803D9"/>
    <w:rsid w:val="00280AAF"/>
    <w:rsid w:val="00281369"/>
    <w:rsid w:val="00281C9B"/>
    <w:rsid w:val="00282953"/>
    <w:rsid w:val="002856DB"/>
    <w:rsid w:val="00291C63"/>
    <w:rsid w:val="00297BF7"/>
    <w:rsid w:val="002A125D"/>
    <w:rsid w:val="002B47E3"/>
    <w:rsid w:val="002B6607"/>
    <w:rsid w:val="002C0F2D"/>
    <w:rsid w:val="002D1324"/>
    <w:rsid w:val="002D4F31"/>
    <w:rsid w:val="002D5D05"/>
    <w:rsid w:val="002D5D1F"/>
    <w:rsid w:val="002E428B"/>
    <w:rsid w:val="002F22D7"/>
    <w:rsid w:val="002F299E"/>
    <w:rsid w:val="002F5D09"/>
    <w:rsid w:val="00300D44"/>
    <w:rsid w:val="00310BE0"/>
    <w:rsid w:val="003154B9"/>
    <w:rsid w:val="003210A1"/>
    <w:rsid w:val="00326B7E"/>
    <w:rsid w:val="0035278F"/>
    <w:rsid w:val="00352BF8"/>
    <w:rsid w:val="00367C40"/>
    <w:rsid w:val="00377C4D"/>
    <w:rsid w:val="00381587"/>
    <w:rsid w:val="00385883"/>
    <w:rsid w:val="0039305D"/>
    <w:rsid w:val="003945B3"/>
    <w:rsid w:val="003A7D8D"/>
    <w:rsid w:val="003B03FA"/>
    <w:rsid w:val="003B2EAD"/>
    <w:rsid w:val="003C011D"/>
    <w:rsid w:val="003C0CD1"/>
    <w:rsid w:val="003C47D3"/>
    <w:rsid w:val="003C6647"/>
    <w:rsid w:val="003C7742"/>
    <w:rsid w:val="003D2F7F"/>
    <w:rsid w:val="003E1673"/>
    <w:rsid w:val="003E51B3"/>
    <w:rsid w:val="003E74DC"/>
    <w:rsid w:val="003F04DE"/>
    <w:rsid w:val="003F14AB"/>
    <w:rsid w:val="003F3CDC"/>
    <w:rsid w:val="004031DF"/>
    <w:rsid w:val="00417182"/>
    <w:rsid w:val="004465BA"/>
    <w:rsid w:val="00446E66"/>
    <w:rsid w:val="004471DC"/>
    <w:rsid w:val="00451A90"/>
    <w:rsid w:val="00451AE6"/>
    <w:rsid w:val="004537BB"/>
    <w:rsid w:val="00455CC7"/>
    <w:rsid w:val="00457A27"/>
    <w:rsid w:val="00464128"/>
    <w:rsid w:val="0046748E"/>
    <w:rsid w:val="004707B6"/>
    <w:rsid w:val="00472935"/>
    <w:rsid w:val="00473550"/>
    <w:rsid w:val="0048742B"/>
    <w:rsid w:val="004A0391"/>
    <w:rsid w:val="004A1DCF"/>
    <w:rsid w:val="004A3901"/>
    <w:rsid w:val="004A531C"/>
    <w:rsid w:val="004A5497"/>
    <w:rsid w:val="004C2CD7"/>
    <w:rsid w:val="004C7856"/>
    <w:rsid w:val="004D034F"/>
    <w:rsid w:val="004D5727"/>
    <w:rsid w:val="004D725B"/>
    <w:rsid w:val="004E3302"/>
    <w:rsid w:val="004F1380"/>
    <w:rsid w:val="004F3C1C"/>
    <w:rsid w:val="004F43EB"/>
    <w:rsid w:val="005003AD"/>
    <w:rsid w:val="00504D02"/>
    <w:rsid w:val="00505F41"/>
    <w:rsid w:val="00511664"/>
    <w:rsid w:val="005139B6"/>
    <w:rsid w:val="00514DD1"/>
    <w:rsid w:val="00522B50"/>
    <w:rsid w:val="005338E3"/>
    <w:rsid w:val="00547843"/>
    <w:rsid w:val="005512E5"/>
    <w:rsid w:val="005549A3"/>
    <w:rsid w:val="00556D59"/>
    <w:rsid w:val="005577CF"/>
    <w:rsid w:val="005646AD"/>
    <w:rsid w:val="005653BE"/>
    <w:rsid w:val="00570AF3"/>
    <w:rsid w:val="00593847"/>
    <w:rsid w:val="005A0E55"/>
    <w:rsid w:val="005B3E49"/>
    <w:rsid w:val="005B4B82"/>
    <w:rsid w:val="005B4DD4"/>
    <w:rsid w:val="005C56AD"/>
    <w:rsid w:val="005C7D56"/>
    <w:rsid w:val="005D374E"/>
    <w:rsid w:val="005F21B6"/>
    <w:rsid w:val="005F3B5B"/>
    <w:rsid w:val="005F5FFC"/>
    <w:rsid w:val="006011E1"/>
    <w:rsid w:val="00603996"/>
    <w:rsid w:val="00606BA2"/>
    <w:rsid w:val="00610700"/>
    <w:rsid w:val="006122EC"/>
    <w:rsid w:val="0061337A"/>
    <w:rsid w:val="00613A52"/>
    <w:rsid w:val="006279F4"/>
    <w:rsid w:val="006322BC"/>
    <w:rsid w:val="00643605"/>
    <w:rsid w:val="006519AE"/>
    <w:rsid w:val="00660C42"/>
    <w:rsid w:val="00665071"/>
    <w:rsid w:val="006664C1"/>
    <w:rsid w:val="00694249"/>
    <w:rsid w:val="006955BC"/>
    <w:rsid w:val="00695C55"/>
    <w:rsid w:val="00697995"/>
    <w:rsid w:val="006A3EE1"/>
    <w:rsid w:val="006A42F8"/>
    <w:rsid w:val="006A7C82"/>
    <w:rsid w:val="006B0976"/>
    <w:rsid w:val="006B28EB"/>
    <w:rsid w:val="006C1DB7"/>
    <w:rsid w:val="006C4063"/>
    <w:rsid w:val="006C63F1"/>
    <w:rsid w:val="006E6145"/>
    <w:rsid w:val="006E7E93"/>
    <w:rsid w:val="006F1D42"/>
    <w:rsid w:val="006F7843"/>
    <w:rsid w:val="00702225"/>
    <w:rsid w:val="00716B68"/>
    <w:rsid w:val="007412F2"/>
    <w:rsid w:val="00742C1C"/>
    <w:rsid w:val="007451CE"/>
    <w:rsid w:val="00746025"/>
    <w:rsid w:val="00746082"/>
    <w:rsid w:val="00751853"/>
    <w:rsid w:val="00752087"/>
    <w:rsid w:val="00752BA7"/>
    <w:rsid w:val="00755B11"/>
    <w:rsid w:val="00757C5F"/>
    <w:rsid w:val="00757C9F"/>
    <w:rsid w:val="00763A6D"/>
    <w:rsid w:val="00764CCE"/>
    <w:rsid w:val="00775FBA"/>
    <w:rsid w:val="00777EFE"/>
    <w:rsid w:val="007853BE"/>
    <w:rsid w:val="007927EF"/>
    <w:rsid w:val="007C1B6B"/>
    <w:rsid w:val="007C1FAA"/>
    <w:rsid w:val="007C488C"/>
    <w:rsid w:val="007C4A26"/>
    <w:rsid w:val="007C7AFD"/>
    <w:rsid w:val="007D5ECC"/>
    <w:rsid w:val="007D680C"/>
    <w:rsid w:val="007D77B3"/>
    <w:rsid w:val="007E27EE"/>
    <w:rsid w:val="007E3354"/>
    <w:rsid w:val="007E3EA8"/>
    <w:rsid w:val="007F3E64"/>
    <w:rsid w:val="007F54E7"/>
    <w:rsid w:val="007F5750"/>
    <w:rsid w:val="00820970"/>
    <w:rsid w:val="00822D55"/>
    <w:rsid w:val="0082688C"/>
    <w:rsid w:val="00827DDD"/>
    <w:rsid w:val="00831846"/>
    <w:rsid w:val="008334A8"/>
    <w:rsid w:val="00834086"/>
    <w:rsid w:val="008414FC"/>
    <w:rsid w:val="00841622"/>
    <w:rsid w:val="008441D0"/>
    <w:rsid w:val="0084492A"/>
    <w:rsid w:val="008468BE"/>
    <w:rsid w:val="0085046E"/>
    <w:rsid w:val="00852AC2"/>
    <w:rsid w:val="00861CC3"/>
    <w:rsid w:val="00871881"/>
    <w:rsid w:val="0087370F"/>
    <w:rsid w:val="00874207"/>
    <w:rsid w:val="008756D0"/>
    <w:rsid w:val="00876589"/>
    <w:rsid w:val="008813A1"/>
    <w:rsid w:val="00881929"/>
    <w:rsid w:val="008B03AA"/>
    <w:rsid w:val="008B0F69"/>
    <w:rsid w:val="008D0242"/>
    <w:rsid w:val="008D0282"/>
    <w:rsid w:val="008D06E3"/>
    <w:rsid w:val="008E007F"/>
    <w:rsid w:val="008E4B12"/>
    <w:rsid w:val="008E61FC"/>
    <w:rsid w:val="008F192B"/>
    <w:rsid w:val="008F1DAD"/>
    <w:rsid w:val="00900735"/>
    <w:rsid w:val="00900CCD"/>
    <w:rsid w:val="00907920"/>
    <w:rsid w:val="00907B52"/>
    <w:rsid w:val="00911853"/>
    <w:rsid w:val="009338BF"/>
    <w:rsid w:val="0093702A"/>
    <w:rsid w:val="00941188"/>
    <w:rsid w:val="00953206"/>
    <w:rsid w:val="00965865"/>
    <w:rsid w:val="00970218"/>
    <w:rsid w:val="00983AD1"/>
    <w:rsid w:val="0099263B"/>
    <w:rsid w:val="00993FED"/>
    <w:rsid w:val="009A4427"/>
    <w:rsid w:val="009A4DD1"/>
    <w:rsid w:val="009A698B"/>
    <w:rsid w:val="009B0D4D"/>
    <w:rsid w:val="009B417D"/>
    <w:rsid w:val="009B430E"/>
    <w:rsid w:val="009B5ECB"/>
    <w:rsid w:val="009B5EDC"/>
    <w:rsid w:val="009C1212"/>
    <w:rsid w:val="009C2F56"/>
    <w:rsid w:val="009C40E4"/>
    <w:rsid w:val="009D4BB5"/>
    <w:rsid w:val="009D59A1"/>
    <w:rsid w:val="009D7F6D"/>
    <w:rsid w:val="009E0E71"/>
    <w:rsid w:val="009F0014"/>
    <w:rsid w:val="009F1666"/>
    <w:rsid w:val="009F2A8F"/>
    <w:rsid w:val="00A008AD"/>
    <w:rsid w:val="00A15C3F"/>
    <w:rsid w:val="00A23AE7"/>
    <w:rsid w:val="00A2568C"/>
    <w:rsid w:val="00A26FF4"/>
    <w:rsid w:val="00A3096C"/>
    <w:rsid w:val="00A30DC9"/>
    <w:rsid w:val="00A37B70"/>
    <w:rsid w:val="00A447FB"/>
    <w:rsid w:val="00A45785"/>
    <w:rsid w:val="00A51460"/>
    <w:rsid w:val="00A53ED5"/>
    <w:rsid w:val="00A62501"/>
    <w:rsid w:val="00A64AE9"/>
    <w:rsid w:val="00A72AFF"/>
    <w:rsid w:val="00A769CE"/>
    <w:rsid w:val="00A776D0"/>
    <w:rsid w:val="00A838EF"/>
    <w:rsid w:val="00A83E91"/>
    <w:rsid w:val="00A84223"/>
    <w:rsid w:val="00A8553F"/>
    <w:rsid w:val="00A87B13"/>
    <w:rsid w:val="00A87F1D"/>
    <w:rsid w:val="00A92753"/>
    <w:rsid w:val="00A95CA9"/>
    <w:rsid w:val="00AA6F95"/>
    <w:rsid w:val="00AB27C1"/>
    <w:rsid w:val="00AB6916"/>
    <w:rsid w:val="00AC112B"/>
    <w:rsid w:val="00AC2FE9"/>
    <w:rsid w:val="00AC6FF1"/>
    <w:rsid w:val="00AD56DC"/>
    <w:rsid w:val="00AD66F7"/>
    <w:rsid w:val="00AF0D21"/>
    <w:rsid w:val="00AF5951"/>
    <w:rsid w:val="00AF6697"/>
    <w:rsid w:val="00B0199D"/>
    <w:rsid w:val="00B02CD4"/>
    <w:rsid w:val="00B04219"/>
    <w:rsid w:val="00B238DE"/>
    <w:rsid w:val="00B23A0C"/>
    <w:rsid w:val="00B3059B"/>
    <w:rsid w:val="00B314FA"/>
    <w:rsid w:val="00B322AD"/>
    <w:rsid w:val="00B35272"/>
    <w:rsid w:val="00B37BF4"/>
    <w:rsid w:val="00B41AD5"/>
    <w:rsid w:val="00B42C19"/>
    <w:rsid w:val="00B445D6"/>
    <w:rsid w:val="00B50F32"/>
    <w:rsid w:val="00B51309"/>
    <w:rsid w:val="00B53CED"/>
    <w:rsid w:val="00B64661"/>
    <w:rsid w:val="00B704F5"/>
    <w:rsid w:val="00B77D5F"/>
    <w:rsid w:val="00B92E33"/>
    <w:rsid w:val="00B943A0"/>
    <w:rsid w:val="00B953DA"/>
    <w:rsid w:val="00BB5886"/>
    <w:rsid w:val="00BB646A"/>
    <w:rsid w:val="00BC093B"/>
    <w:rsid w:val="00BC52FE"/>
    <w:rsid w:val="00BC61A0"/>
    <w:rsid w:val="00BC7080"/>
    <w:rsid w:val="00BD044B"/>
    <w:rsid w:val="00BD3C4B"/>
    <w:rsid w:val="00BD6ED2"/>
    <w:rsid w:val="00BF3DF1"/>
    <w:rsid w:val="00BF480D"/>
    <w:rsid w:val="00C00392"/>
    <w:rsid w:val="00C101B4"/>
    <w:rsid w:val="00C217DD"/>
    <w:rsid w:val="00C24969"/>
    <w:rsid w:val="00C309C8"/>
    <w:rsid w:val="00C35A59"/>
    <w:rsid w:val="00C35E21"/>
    <w:rsid w:val="00C447ED"/>
    <w:rsid w:val="00C46175"/>
    <w:rsid w:val="00C47205"/>
    <w:rsid w:val="00C530EF"/>
    <w:rsid w:val="00C54401"/>
    <w:rsid w:val="00C57A35"/>
    <w:rsid w:val="00C61B56"/>
    <w:rsid w:val="00C66276"/>
    <w:rsid w:val="00C73BA7"/>
    <w:rsid w:val="00C76295"/>
    <w:rsid w:val="00C84769"/>
    <w:rsid w:val="00C86452"/>
    <w:rsid w:val="00CA29E9"/>
    <w:rsid w:val="00CA623B"/>
    <w:rsid w:val="00CA7000"/>
    <w:rsid w:val="00CB012F"/>
    <w:rsid w:val="00CB1AA4"/>
    <w:rsid w:val="00CC62BE"/>
    <w:rsid w:val="00CE3B5B"/>
    <w:rsid w:val="00CE6C30"/>
    <w:rsid w:val="00CE6D9C"/>
    <w:rsid w:val="00CE72EF"/>
    <w:rsid w:val="00D14D12"/>
    <w:rsid w:val="00D2767D"/>
    <w:rsid w:val="00D33486"/>
    <w:rsid w:val="00D4713B"/>
    <w:rsid w:val="00D70EDD"/>
    <w:rsid w:val="00D74234"/>
    <w:rsid w:val="00D7430F"/>
    <w:rsid w:val="00D80180"/>
    <w:rsid w:val="00D81C5A"/>
    <w:rsid w:val="00D8448A"/>
    <w:rsid w:val="00D87159"/>
    <w:rsid w:val="00D92564"/>
    <w:rsid w:val="00D95D59"/>
    <w:rsid w:val="00DA14B8"/>
    <w:rsid w:val="00DA6B55"/>
    <w:rsid w:val="00DB2A8D"/>
    <w:rsid w:val="00DB318C"/>
    <w:rsid w:val="00DB7F23"/>
    <w:rsid w:val="00DC5526"/>
    <w:rsid w:val="00DC6F4B"/>
    <w:rsid w:val="00DC6FE7"/>
    <w:rsid w:val="00DD0735"/>
    <w:rsid w:val="00DD3AA1"/>
    <w:rsid w:val="00DE04DF"/>
    <w:rsid w:val="00DE4B5E"/>
    <w:rsid w:val="00DF00BA"/>
    <w:rsid w:val="00DF3011"/>
    <w:rsid w:val="00DF7BC3"/>
    <w:rsid w:val="00E03779"/>
    <w:rsid w:val="00E04C8C"/>
    <w:rsid w:val="00E12A96"/>
    <w:rsid w:val="00E12BD6"/>
    <w:rsid w:val="00E3677A"/>
    <w:rsid w:val="00E40B5E"/>
    <w:rsid w:val="00E42103"/>
    <w:rsid w:val="00E63B7F"/>
    <w:rsid w:val="00E64022"/>
    <w:rsid w:val="00E64D0D"/>
    <w:rsid w:val="00E82419"/>
    <w:rsid w:val="00E90E1B"/>
    <w:rsid w:val="00E915E2"/>
    <w:rsid w:val="00E91D31"/>
    <w:rsid w:val="00E946E6"/>
    <w:rsid w:val="00E95AD6"/>
    <w:rsid w:val="00EA0BF7"/>
    <w:rsid w:val="00EA12F9"/>
    <w:rsid w:val="00EA1917"/>
    <w:rsid w:val="00EA51A9"/>
    <w:rsid w:val="00EB03F0"/>
    <w:rsid w:val="00EC02EC"/>
    <w:rsid w:val="00EC0E30"/>
    <w:rsid w:val="00EC1175"/>
    <w:rsid w:val="00EC65A0"/>
    <w:rsid w:val="00ED3727"/>
    <w:rsid w:val="00ED60D0"/>
    <w:rsid w:val="00EE02C2"/>
    <w:rsid w:val="00EE18FB"/>
    <w:rsid w:val="00EE6F14"/>
    <w:rsid w:val="00EE71B2"/>
    <w:rsid w:val="00EF1857"/>
    <w:rsid w:val="00EF2C01"/>
    <w:rsid w:val="00EF3354"/>
    <w:rsid w:val="00F0043A"/>
    <w:rsid w:val="00F23127"/>
    <w:rsid w:val="00F244B1"/>
    <w:rsid w:val="00F2466A"/>
    <w:rsid w:val="00F3059D"/>
    <w:rsid w:val="00F30B61"/>
    <w:rsid w:val="00F40221"/>
    <w:rsid w:val="00F437A3"/>
    <w:rsid w:val="00F53479"/>
    <w:rsid w:val="00F6492B"/>
    <w:rsid w:val="00F66BF9"/>
    <w:rsid w:val="00F73189"/>
    <w:rsid w:val="00F8351B"/>
    <w:rsid w:val="00F910F8"/>
    <w:rsid w:val="00F9279F"/>
    <w:rsid w:val="00F92B39"/>
    <w:rsid w:val="00F96269"/>
    <w:rsid w:val="00FA0D10"/>
    <w:rsid w:val="00FA6FCD"/>
    <w:rsid w:val="00FB01B0"/>
    <w:rsid w:val="00FB1DF6"/>
    <w:rsid w:val="00FB2BE1"/>
    <w:rsid w:val="00FC6121"/>
    <w:rsid w:val="00FC67C8"/>
    <w:rsid w:val="00FD50B2"/>
    <w:rsid w:val="00FE0482"/>
    <w:rsid w:val="00FF55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4695"/>
  <w15:chartTrackingRefBased/>
  <w15:docId w15:val="{73680E6F-62C5-C240-AF1F-007D23D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7ED"/>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8B03A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8B03A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8B03A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B03A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8B03A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8B03A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8B03A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8B03A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8B03A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3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B03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B03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03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03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03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03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03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03AA"/>
    <w:rPr>
      <w:rFonts w:eastAsiaTheme="majorEastAsia" w:cstheme="majorBidi"/>
      <w:color w:val="272727" w:themeColor="text1" w:themeTint="D8"/>
    </w:rPr>
  </w:style>
  <w:style w:type="paragraph" w:styleId="Titel">
    <w:name w:val="Title"/>
    <w:basedOn w:val="Standard"/>
    <w:next w:val="Standard"/>
    <w:link w:val="TitelZchn"/>
    <w:uiPriority w:val="10"/>
    <w:qFormat/>
    <w:rsid w:val="008B03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B03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03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B03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03A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8B03AA"/>
    <w:rPr>
      <w:i/>
      <w:iCs/>
      <w:color w:val="404040" w:themeColor="text1" w:themeTint="BF"/>
    </w:rPr>
  </w:style>
  <w:style w:type="paragraph" w:styleId="Listenabsatz">
    <w:name w:val="List Paragraph"/>
    <w:basedOn w:val="Standard"/>
    <w:uiPriority w:val="34"/>
    <w:qFormat/>
    <w:rsid w:val="008B03AA"/>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8B03AA"/>
    <w:rPr>
      <w:i/>
      <w:iCs/>
      <w:color w:val="0F4761" w:themeColor="accent1" w:themeShade="BF"/>
    </w:rPr>
  </w:style>
  <w:style w:type="paragraph" w:styleId="IntensivesZitat">
    <w:name w:val="Intense Quote"/>
    <w:basedOn w:val="Standard"/>
    <w:next w:val="Standard"/>
    <w:link w:val="IntensivesZitatZchn"/>
    <w:uiPriority w:val="30"/>
    <w:qFormat/>
    <w:rsid w:val="008B03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8B03AA"/>
    <w:rPr>
      <w:i/>
      <w:iCs/>
      <w:color w:val="0F4761" w:themeColor="accent1" w:themeShade="BF"/>
    </w:rPr>
  </w:style>
  <w:style w:type="character" w:styleId="IntensiverVerweis">
    <w:name w:val="Intense Reference"/>
    <w:basedOn w:val="Absatz-Standardschriftart"/>
    <w:uiPriority w:val="32"/>
    <w:qFormat/>
    <w:rsid w:val="008B03AA"/>
    <w:rPr>
      <w:b/>
      <w:bCs/>
      <w:smallCaps/>
      <w:color w:val="0F4761" w:themeColor="accent1" w:themeShade="BF"/>
      <w:spacing w:val="5"/>
    </w:rPr>
  </w:style>
  <w:style w:type="character" w:styleId="Hyperlink">
    <w:name w:val="Hyperlink"/>
    <w:basedOn w:val="Absatz-Standardschriftart"/>
    <w:uiPriority w:val="99"/>
    <w:unhideWhenUsed/>
    <w:rsid w:val="008B03AA"/>
    <w:rPr>
      <w:color w:val="467886" w:themeColor="hyperlink"/>
      <w:u w:val="single"/>
    </w:rPr>
  </w:style>
  <w:style w:type="paragraph" w:styleId="Kopfzeile">
    <w:name w:val="header"/>
    <w:basedOn w:val="Standard"/>
    <w:link w:val="Kopf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8B03AA"/>
    <w:rPr>
      <w:sz w:val="22"/>
      <w:szCs w:val="22"/>
    </w:rPr>
  </w:style>
  <w:style w:type="paragraph" w:styleId="Fuzeile">
    <w:name w:val="footer"/>
    <w:basedOn w:val="Standard"/>
    <w:link w:val="Fu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8B03AA"/>
    <w:rPr>
      <w:sz w:val="22"/>
      <w:szCs w:val="22"/>
    </w:rPr>
  </w:style>
  <w:style w:type="character" w:styleId="NichtaufgelsteErwhnung">
    <w:name w:val="Unresolved Mention"/>
    <w:basedOn w:val="Absatz-Standardschriftart"/>
    <w:uiPriority w:val="99"/>
    <w:semiHidden/>
    <w:unhideWhenUsed/>
    <w:rsid w:val="003154B9"/>
    <w:rPr>
      <w:color w:val="605E5C"/>
      <w:shd w:val="clear" w:color="auto" w:fill="E1DFDD"/>
    </w:rPr>
  </w:style>
  <w:style w:type="paragraph" w:customStyle="1" w:styleId="paragraph">
    <w:name w:val="paragraph"/>
    <w:basedOn w:val="Standard"/>
    <w:rsid w:val="008D0282"/>
    <w:pPr>
      <w:spacing w:before="100" w:beforeAutospacing="1" w:after="100" w:afterAutospacing="1"/>
    </w:pPr>
  </w:style>
  <w:style w:type="character" w:customStyle="1" w:styleId="normaltextrun">
    <w:name w:val="normaltextrun"/>
    <w:basedOn w:val="Absatz-Standardschriftart"/>
    <w:rsid w:val="008D0282"/>
  </w:style>
  <w:style w:type="character" w:customStyle="1" w:styleId="eop">
    <w:name w:val="eop"/>
    <w:basedOn w:val="Absatz-Standardschriftart"/>
    <w:rsid w:val="008D0282"/>
  </w:style>
  <w:style w:type="character" w:customStyle="1" w:styleId="apple-converted-space">
    <w:name w:val="apple-converted-space"/>
    <w:basedOn w:val="Absatz-Standardschriftart"/>
    <w:rsid w:val="003E74DC"/>
  </w:style>
  <w:style w:type="character" w:styleId="Kommentarzeichen">
    <w:name w:val="annotation reference"/>
    <w:basedOn w:val="Absatz-Standardschriftart"/>
    <w:uiPriority w:val="99"/>
    <w:semiHidden/>
    <w:unhideWhenUsed/>
    <w:rsid w:val="00763A6D"/>
    <w:rPr>
      <w:sz w:val="16"/>
      <w:szCs w:val="16"/>
    </w:rPr>
  </w:style>
  <w:style w:type="paragraph" w:styleId="Kommentartext">
    <w:name w:val="annotation text"/>
    <w:basedOn w:val="Standard"/>
    <w:link w:val="KommentartextZchn"/>
    <w:uiPriority w:val="99"/>
    <w:unhideWhenUsed/>
    <w:rsid w:val="00763A6D"/>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rsid w:val="00763A6D"/>
    <w:rPr>
      <w:sz w:val="20"/>
      <w:szCs w:val="20"/>
    </w:rPr>
  </w:style>
  <w:style w:type="paragraph" w:styleId="Kommentarthema">
    <w:name w:val="annotation subject"/>
    <w:basedOn w:val="Kommentartext"/>
    <w:next w:val="Kommentartext"/>
    <w:link w:val="KommentarthemaZchn"/>
    <w:uiPriority w:val="99"/>
    <w:semiHidden/>
    <w:unhideWhenUsed/>
    <w:rsid w:val="00763A6D"/>
    <w:rPr>
      <w:b/>
      <w:bCs/>
    </w:rPr>
  </w:style>
  <w:style w:type="character" w:customStyle="1" w:styleId="KommentarthemaZchn">
    <w:name w:val="Kommentarthema Zchn"/>
    <w:basedOn w:val="KommentartextZchn"/>
    <w:link w:val="Kommentarthema"/>
    <w:uiPriority w:val="99"/>
    <w:semiHidden/>
    <w:rsid w:val="00763A6D"/>
    <w:rPr>
      <w:b/>
      <w:bCs/>
      <w:sz w:val="20"/>
      <w:szCs w:val="20"/>
    </w:rPr>
  </w:style>
  <w:style w:type="character" w:customStyle="1" w:styleId="x1lliihq">
    <w:name w:val="x1lliihq"/>
    <w:basedOn w:val="Absatz-Standardschriftart"/>
    <w:rsid w:val="00A84223"/>
  </w:style>
  <w:style w:type="paragraph" w:styleId="StandardWeb">
    <w:name w:val="Normal (Web)"/>
    <w:basedOn w:val="Standard"/>
    <w:uiPriority w:val="99"/>
    <w:unhideWhenUsed/>
    <w:rsid w:val="0099263B"/>
    <w:pPr>
      <w:spacing w:before="100" w:beforeAutospacing="1" w:after="100" w:afterAutospacing="1"/>
    </w:pPr>
  </w:style>
  <w:style w:type="paragraph" w:customStyle="1" w:styleId="elementtoproof">
    <w:name w:val="elementtoproof"/>
    <w:basedOn w:val="Standard"/>
    <w:rsid w:val="0099263B"/>
    <w:pPr>
      <w:spacing w:before="100" w:beforeAutospacing="1" w:after="100" w:afterAutospacing="1"/>
    </w:pPr>
  </w:style>
  <w:style w:type="character" w:customStyle="1" w:styleId="s1">
    <w:name w:val="s1"/>
    <w:basedOn w:val="Absatz-Standardschriftart"/>
    <w:rsid w:val="0099263B"/>
  </w:style>
  <w:style w:type="paragraph" w:customStyle="1" w:styleId="li1">
    <w:name w:val="li1"/>
    <w:basedOn w:val="Standard"/>
    <w:rsid w:val="0099263B"/>
    <w:pPr>
      <w:spacing w:before="100" w:beforeAutospacing="1" w:after="100" w:afterAutospacing="1"/>
    </w:pPr>
  </w:style>
  <w:style w:type="character" w:styleId="Fett">
    <w:name w:val="Strong"/>
    <w:basedOn w:val="Absatz-Standardschriftart"/>
    <w:uiPriority w:val="22"/>
    <w:qFormat/>
    <w:rsid w:val="0099263B"/>
    <w:rPr>
      <w:b/>
      <w:bCs/>
    </w:rPr>
  </w:style>
  <w:style w:type="character" w:styleId="BesuchterLink">
    <w:name w:val="FollowedHyperlink"/>
    <w:basedOn w:val="Absatz-Standardschriftart"/>
    <w:uiPriority w:val="99"/>
    <w:semiHidden/>
    <w:unhideWhenUsed/>
    <w:rsid w:val="004A3901"/>
    <w:rPr>
      <w:color w:val="96607D" w:themeColor="followedHyperlink"/>
      <w:u w:val="single"/>
    </w:rPr>
  </w:style>
  <w:style w:type="character" w:styleId="Hervorhebung">
    <w:name w:val="Emphasis"/>
    <w:basedOn w:val="Absatz-Standardschriftart"/>
    <w:uiPriority w:val="20"/>
    <w:qFormat/>
    <w:rsid w:val="00AD66F7"/>
    <w:rPr>
      <w:i/>
      <w:iCs/>
    </w:rPr>
  </w:style>
  <w:style w:type="paragraph" w:customStyle="1" w:styleId="p1">
    <w:name w:val="p1"/>
    <w:basedOn w:val="Standard"/>
    <w:rsid w:val="007F54E7"/>
    <w:rPr>
      <w:rFonts w:ascii="Tahoma" w:hAnsi="Tahoma" w:cs="Tahoma"/>
      <w:color w:val="000000"/>
      <w:sz w:val="59"/>
      <w:szCs w:val="59"/>
    </w:rPr>
  </w:style>
  <w:style w:type="character" w:customStyle="1" w:styleId="s2">
    <w:name w:val="s2"/>
    <w:basedOn w:val="Absatz-Standardschriftart"/>
    <w:rsid w:val="007F54E7"/>
    <w:rPr>
      <w:rFonts w:ascii="Wingdings" w:hAnsi="Wingdings" w:hint="default"/>
      <w:sz w:val="59"/>
      <w:szCs w:val="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488">
      <w:bodyDiv w:val="1"/>
      <w:marLeft w:val="0"/>
      <w:marRight w:val="0"/>
      <w:marTop w:val="0"/>
      <w:marBottom w:val="0"/>
      <w:divBdr>
        <w:top w:val="none" w:sz="0" w:space="0" w:color="auto"/>
        <w:left w:val="none" w:sz="0" w:space="0" w:color="auto"/>
        <w:bottom w:val="none" w:sz="0" w:space="0" w:color="auto"/>
        <w:right w:val="none" w:sz="0" w:space="0" w:color="auto"/>
      </w:divBdr>
    </w:div>
    <w:div w:id="74207892">
      <w:bodyDiv w:val="1"/>
      <w:marLeft w:val="0"/>
      <w:marRight w:val="0"/>
      <w:marTop w:val="0"/>
      <w:marBottom w:val="0"/>
      <w:divBdr>
        <w:top w:val="none" w:sz="0" w:space="0" w:color="auto"/>
        <w:left w:val="none" w:sz="0" w:space="0" w:color="auto"/>
        <w:bottom w:val="none" w:sz="0" w:space="0" w:color="auto"/>
        <w:right w:val="none" w:sz="0" w:space="0" w:color="auto"/>
      </w:divBdr>
      <w:divsChild>
        <w:div w:id="1474129701">
          <w:marLeft w:val="446"/>
          <w:marRight w:val="0"/>
          <w:marTop w:val="0"/>
          <w:marBottom w:val="0"/>
          <w:divBdr>
            <w:top w:val="none" w:sz="0" w:space="0" w:color="auto"/>
            <w:left w:val="none" w:sz="0" w:space="0" w:color="auto"/>
            <w:bottom w:val="none" w:sz="0" w:space="0" w:color="auto"/>
            <w:right w:val="none" w:sz="0" w:space="0" w:color="auto"/>
          </w:divBdr>
        </w:div>
        <w:div w:id="1033458404">
          <w:marLeft w:val="446"/>
          <w:marRight w:val="0"/>
          <w:marTop w:val="0"/>
          <w:marBottom w:val="0"/>
          <w:divBdr>
            <w:top w:val="none" w:sz="0" w:space="0" w:color="auto"/>
            <w:left w:val="none" w:sz="0" w:space="0" w:color="auto"/>
            <w:bottom w:val="none" w:sz="0" w:space="0" w:color="auto"/>
            <w:right w:val="none" w:sz="0" w:space="0" w:color="auto"/>
          </w:divBdr>
        </w:div>
        <w:div w:id="384373326">
          <w:marLeft w:val="446"/>
          <w:marRight w:val="0"/>
          <w:marTop w:val="0"/>
          <w:marBottom w:val="0"/>
          <w:divBdr>
            <w:top w:val="none" w:sz="0" w:space="0" w:color="auto"/>
            <w:left w:val="none" w:sz="0" w:space="0" w:color="auto"/>
            <w:bottom w:val="none" w:sz="0" w:space="0" w:color="auto"/>
            <w:right w:val="none" w:sz="0" w:space="0" w:color="auto"/>
          </w:divBdr>
        </w:div>
        <w:div w:id="158346491">
          <w:marLeft w:val="446"/>
          <w:marRight w:val="0"/>
          <w:marTop w:val="0"/>
          <w:marBottom w:val="0"/>
          <w:divBdr>
            <w:top w:val="none" w:sz="0" w:space="0" w:color="auto"/>
            <w:left w:val="none" w:sz="0" w:space="0" w:color="auto"/>
            <w:bottom w:val="none" w:sz="0" w:space="0" w:color="auto"/>
            <w:right w:val="none" w:sz="0" w:space="0" w:color="auto"/>
          </w:divBdr>
        </w:div>
        <w:div w:id="1762681986">
          <w:marLeft w:val="446"/>
          <w:marRight w:val="0"/>
          <w:marTop w:val="0"/>
          <w:marBottom w:val="0"/>
          <w:divBdr>
            <w:top w:val="none" w:sz="0" w:space="0" w:color="auto"/>
            <w:left w:val="none" w:sz="0" w:space="0" w:color="auto"/>
            <w:bottom w:val="none" w:sz="0" w:space="0" w:color="auto"/>
            <w:right w:val="none" w:sz="0" w:space="0" w:color="auto"/>
          </w:divBdr>
        </w:div>
        <w:div w:id="2017464118">
          <w:marLeft w:val="446"/>
          <w:marRight w:val="0"/>
          <w:marTop w:val="0"/>
          <w:marBottom w:val="0"/>
          <w:divBdr>
            <w:top w:val="none" w:sz="0" w:space="0" w:color="auto"/>
            <w:left w:val="none" w:sz="0" w:space="0" w:color="auto"/>
            <w:bottom w:val="none" w:sz="0" w:space="0" w:color="auto"/>
            <w:right w:val="none" w:sz="0" w:space="0" w:color="auto"/>
          </w:divBdr>
        </w:div>
        <w:div w:id="1890413763">
          <w:marLeft w:val="446"/>
          <w:marRight w:val="0"/>
          <w:marTop w:val="0"/>
          <w:marBottom w:val="0"/>
          <w:divBdr>
            <w:top w:val="none" w:sz="0" w:space="0" w:color="auto"/>
            <w:left w:val="none" w:sz="0" w:space="0" w:color="auto"/>
            <w:bottom w:val="none" w:sz="0" w:space="0" w:color="auto"/>
            <w:right w:val="none" w:sz="0" w:space="0" w:color="auto"/>
          </w:divBdr>
        </w:div>
        <w:div w:id="111289156">
          <w:marLeft w:val="446"/>
          <w:marRight w:val="0"/>
          <w:marTop w:val="0"/>
          <w:marBottom w:val="0"/>
          <w:divBdr>
            <w:top w:val="none" w:sz="0" w:space="0" w:color="auto"/>
            <w:left w:val="none" w:sz="0" w:space="0" w:color="auto"/>
            <w:bottom w:val="none" w:sz="0" w:space="0" w:color="auto"/>
            <w:right w:val="none" w:sz="0" w:space="0" w:color="auto"/>
          </w:divBdr>
        </w:div>
      </w:divsChild>
    </w:div>
    <w:div w:id="98526217">
      <w:bodyDiv w:val="1"/>
      <w:marLeft w:val="0"/>
      <w:marRight w:val="0"/>
      <w:marTop w:val="0"/>
      <w:marBottom w:val="0"/>
      <w:divBdr>
        <w:top w:val="none" w:sz="0" w:space="0" w:color="auto"/>
        <w:left w:val="none" w:sz="0" w:space="0" w:color="auto"/>
        <w:bottom w:val="none" w:sz="0" w:space="0" w:color="auto"/>
        <w:right w:val="none" w:sz="0" w:space="0" w:color="auto"/>
      </w:divBdr>
    </w:div>
    <w:div w:id="114570531">
      <w:bodyDiv w:val="1"/>
      <w:marLeft w:val="0"/>
      <w:marRight w:val="0"/>
      <w:marTop w:val="0"/>
      <w:marBottom w:val="0"/>
      <w:divBdr>
        <w:top w:val="none" w:sz="0" w:space="0" w:color="auto"/>
        <w:left w:val="none" w:sz="0" w:space="0" w:color="auto"/>
        <w:bottom w:val="none" w:sz="0" w:space="0" w:color="auto"/>
        <w:right w:val="none" w:sz="0" w:space="0" w:color="auto"/>
      </w:divBdr>
    </w:div>
    <w:div w:id="171259765">
      <w:bodyDiv w:val="1"/>
      <w:marLeft w:val="0"/>
      <w:marRight w:val="0"/>
      <w:marTop w:val="0"/>
      <w:marBottom w:val="0"/>
      <w:divBdr>
        <w:top w:val="none" w:sz="0" w:space="0" w:color="auto"/>
        <w:left w:val="none" w:sz="0" w:space="0" w:color="auto"/>
        <w:bottom w:val="none" w:sz="0" w:space="0" w:color="auto"/>
        <w:right w:val="none" w:sz="0" w:space="0" w:color="auto"/>
      </w:divBdr>
    </w:div>
    <w:div w:id="216283466">
      <w:bodyDiv w:val="1"/>
      <w:marLeft w:val="0"/>
      <w:marRight w:val="0"/>
      <w:marTop w:val="0"/>
      <w:marBottom w:val="0"/>
      <w:divBdr>
        <w:top w:val="none" w:sz="0" w:space="0" w:color="auto"/>
        <w:left w:val="none" w:sz="0" w:space="0" w:color="auto"/>
        <w:bottom w:val="none" w:sz="0" w:space="0" w:color="auto"/>
        <w:right w:val="none" w:sz="0" w:space="0" w:color="auto"/>
      </w:divBdr>
    </w:div>
    <w:div w:id="261380124">
      <w:bodyDiv w:val="1"/>
      <w:marLeft w:val="0"/>
      <w:marRight w:val="0"/>
      <w:marTop w:val="0"/>
      <w:marBottom w:val="0"/>
      <w:divBdr>
        <w:top w:val="none" w:sz="0" w:space="0" w:color="auto"/>
        <w:left w:val="none" w:sz="0" w:space="0" w:color="auto"/>
        <w:bottom w:val="none" w:sz="0" w:space="0" w:color="auto"/>
        <w:right w:val="none" w:sz="0" w:space="0" w:color="auto"/>
      </w:divBdr>
      <w:divsChild>
        <w:div w:id="1156409915">
          <w:marLeft w:val="0"/>
          <w:marRight w:val="0"/>
          <w:marTop w:val="0"/>
          <w:marBottom w:val="0"/>
          <w:divBdr>
            <w:top w:val="none" w:sz="0" w:space="0" w:color="auto"/>
            <w:left w:val="none" w:sz="0" w:space="0" w:color="auto"/>
            <w:bottom w:val="none" w:sz="0" w:space="0" w:color="auto"/>
            <w:right w:val="none" w:sz="0" w:space="0" w:color="auto"/>
          </w:divBdr>
          <w:divsChild>
            <w:div w:id="1313220876">
              <w:marLeft w:val="0"/>
              <w:marRight w:val="0"/>
              <w:marTop w:val="0"/>
              <w:marBottom w:val="0"/>
              <w:divBdr>
                <w:top w:val="none" w:sz="0" w:space="0" w:color="auto"/>
                <w:left w:val="none" w:sz="0" w:space="0" w:color="auto"/>
                <w:bottom w:val="none" w:sz="0" w:space="0" w:color="auto"/>
                <w:right w:val="none" w:sz="0" w:space="0" w:color="auto"/>
              </w:divBdr>
              <w:divsChild>
                <w:div w:id="232279938">
                  <w:marLeft w:val="0"/>
                  <w:marRight w:val="0"/>
                  <w:marTop w:val="0"/>
                  <w:marBottom w:val="450"/>
                  <w:divBdr>
                    <w:top w:val="none" w:sz="0" w:space="0" w:color="auto"/>
                    <w:left w:val="none" w:sz="0" w:space="0" w:color="auto"/>
                    <w:bottom w:val="none" w:sz="0" w:space="0" w:color="auto"/>
                    <w:right w:val="none" w:sz="0" w:space="0" w:color="auto"/>
                  </w:divBdr>
                  <w:divsChild>
                    <w:div w:id="1362585951">
                      <w:marLeft w:val="0"/>
                      <w:marRight w:val="0"/>
                      <w:marTop w:val="0"/>
                      <w:marBottom w:val="0"/>
                      <w:divBdr>
                        <w:top w:val="none" w:sz="0" w:space="0" w:color="auto"/>
                        <w:left w:val="none" w:sz="0" w:space="0" w:color="auto"/>
                        <w:bottom w:val="none" w:sz="0" w:space="0" w:color="auto"/>
                        <w:right w:val="none" w:sz="0" w:space="0" w:color="auto"/>
                      </w:divBdr>
                      <w:divsChild>
                        <w:div w:id="1683043804">
                          <w:marLeft w:val="0"/>
                          <w:marRight w:val="0"/>
                          <w:marTop w:val="0"/>
                          <w:marBottom w:val="0"/>
                          <w:divBdr>
                            <w:top w:val="none" w:sz="0" w:space="0" w:color="auto"/>
                            <w:left w:val="none" w:sz="0" w:space="0" w:color="auto"/>
                            <w:bottom w:val="none" w:sz="0" w:space="0" w:color="auto"/>
                            <w:right w:val="none" w:sz="0" w:space="0" w:color="auto"/>
                          </w:divBdr>
                          <w:divsChild>
                            <w:div w:id="2107269485">
                              <w:marLeft w:val="0"/>
                              <w:marRight w:val="0"/>
                              <w:marTop w:val="0"/>
                              <w:marBottom w:val="0"/>
                              <w:divBdr>
                                <w:top w:val="none" w:sz="0" w:space="0" w:color="auto"/>
                                <w:left w:val="none" w:sz="0" w:space="0" w:color="auto"/>
                                <w:bottom w:val="none" w:sz="0" w:space="0" w:color="auto"/>
                                <w:right w:val="none" w:sz="0" w:space="0" w:color="auto"/>
                              </w:divBdr>
                            </w:div>
                            <w:div w:id="10107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7716">
      <w:bodyDiv w:val="1"/>
      <w:marLeft w:val="0"/>
      <w:marRight w:val="0"/>
      <w:marTop w:val="0"/>
      <w:marBottom w:val="0"/>
      <w:divBdr>
        <w:top w:val="none" w:sz="0" w:space="0" w:color="auto"/>
        <w:left w:val="none" w:sz="0" w:space="0" w:color="auto"/>
        <w:bottom w:val="none" w:sz="0" w:space="0" w:color="auto"/>
        <w:right w:val="none" w:sz="0" w:space="0" w:color="auto"/>
      </w:divBdr>
    </w:div>
    <w:div w:id="302081501">
      <w:bodyDiv w:val="1"/>
      <w:marLeft w:val="0"/>
      <w:marRight w:val="0"/>
      <w:marTop w:val="0"/>
      <w:marBottom w:val="0"/>
      <w:divBdr>
        <w:top w:val="none" w:sz="0" w:space="0" w:color="auto"/>
        <w:left w:val="none" w:sz="0" w:space="0" w:color="auto"/>
        <w:bottom w:val="none" w:sz="0" w:space="0" w:color="auto"/>
        <w:right w:val="none" w:sz="0" w:space="0" w:color="auto"/>
      </w:divBdr>
      <w:divsChild>
        <w:div w:id="961038585">
          <w:marLeft w:val="0"/>
          <w:marRight w:val="0"/>
          <w:marTop w:val="0"/>
          <w:marBottom w:val="0"/>
          <w:divBdr>
            <w:top w:val="none" w:sz="0" w:space="0" w:color="auto"/>
            <w:left w:val="none" w:sz="0" w:space="0" w:color="auto"/>
            <w:bottom w:val="none" w:sz="0" w:space="0" w:color="auto"/>
            <w:right w:val="none" w:sz="0" w:space="0" w:color="auto"/>
          </w:divBdr>
          <w:divsChild>
            <w:div w:id="2025013334">
              <w:marLeft w:val="0"/>
              <w:marRight w:val="0"/>
              <w:marTop w:val="0"/>
              <w:marBottom w:val="0"/>
              <w:divBdr>
                <w:top w:val="none" w:sz="0" w:space="0" w:color="auto"/>
                <w:left w:val="none" w:sz="0" w:space="0" w:color="auto"/>
                <w:bottom w:val="none" w:sz="0" w:space="0" w:color="auto"/>
                <w:right w:val="none" w:sz="0" w:space="0" w:color="auto"/>
              </w:divBdr>
              <w:divsChild>
                <w:div w:id="1655183782">
                  <w:marLeft w:val="0"/>
                  <w:marRight w:val="0"/>
                  <w:marTop w:val="0"/>
                  <w:marBottom w:val="450"/>
                  <w:divBdr>
                    <w:top w:val="none" w:sz="0" w:space="0" w:color="auto"/>
                    <w:left w:val="none" w:sz="0" w:space="0" w:color="auto"/>
                    <w:bottom w:val="none" w:sz="0" w:space="0" w:color="auto"/>
                    <w:right w:val="none" w:sz="0" w:space="0" w:color="auto"/>
                  </w:divBdr>
                  <w:divsChild>
                    <w:div w:id="906188795">
                      <w:marLeft w:val="0"/>
                      <w:marRight w:val="0"/>
                      <w:marTop w:val="0"/>
                      <w:marBottom w:val="0"/>
                      <w:divBdr>
                        <w:top w:val="none" w:sz="0" w:space="0" w:color="auto"/>
                        <w:left w:val="none" w:sz="0" w:space="0" w:color="auto"/>
                        <w:bottom w:val="none" w:sz="0" w:space="0" w:color="auto"/>
                        <w:right w:val="none" w:sz="0" w:space="0" w:color="auto"/>
                      </w:divBdr>
                      <w:divsChild>
                        <w:div w:id="302321193">
                          <w:marLeft w:val="0"/>
                          <w:marRight w:val="0"/>
                          <w:marTop w:val="0"/>
                          <w:marBottom w:val="0"/>
                          <w:divBdr>
                            <w:top w:val="none" w:sz="0" w:space="0" w:color="auto"/>
                            <w:left w:val="none" w:sz="0" w:space="0" w:color="auto"/>
                            <w:bottom w:val="none" w:sz="0" w:space="0" w:color="auto"/>
                            <w:right w:val="none" w:sz="0" w:space="0" w:color="auto"/>
                          </w:divBdr>
                          <w:divsChild>
                            <w:div w:id="954554412">
                              <w:marLeft w:val="0"/>
                              <w:marRight w:val="0"/>
                              <w:marTop w:val="0"/>
                              <w:marBottom w:val="0"/>
                              <w:divBdr>
                                <w:top w:val="none" w:sz="0" w:space="0" w:color="auto"/>
                                <w:left w:val="none" w:sz="0" w:space="0" w:color="auto"/>
                                <w:bottom w:val="none" w:sz="0" w:space="0" w:color="auto"/>
                                <w:right w:val="none" w:sz="0" w:space="0" w:color="auto"/>
                              </w:divBdr>
                            </w:div>
                            <w:div w:id="838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74485">
      <w:bodyDiv w:val="1"/>
      <w:marLeft w:val="0"/>
      <w:marRight w:val="0"/>
      <w:marTop w:val="0"/>
      <w:marBottom w:val="0"/>
      <w:divBdr>
        <w:top w:val="none" w:sz="0" w:space="0" w:color="auto"/>
        <w:left w:val="none" w:sz="0" w:space="0" w:color="auto"/>
        <w:bottom w:val="none" w:sz="0" w:space="0" w:color="auto"/>
        <w:right w:val="none" w:sz="0" w:space="0" w:color="auto"/>
      </w:divBdr>
    </w:div>
    <w:div w:id="391776610">
      <w:bodyDiv w:val="1"/>
      <w:marLeft w:val="0"/>
      <w:marRight w:val="0"/>
      <w:marTop w:val="0"/>
      <w:marBottom w:val="0"/>
      <w:divBdr>
        <w:top w:val="none" w:sz="0" w:space="0" w:color="auto"/>
        <w:left w:val="none" w:sz="0" w:space="0" w:color="auto"/>
        <w:bottom w:val="none" w:sz="0" w:space="0" w:color="auto"/>
        <w:right w:val="none" w:sz="0" w:space="0" w:color="auto"/>
      </w:divBdr>
    </w:div>
    <w:div w:id="399523433">
      <w:bodyDiv w:val="1"/>
      <w:marLeft w:val="0"/>
      <w:marRight w:val="0"/>
      <w:marTop w:val="0"/>
      <w:marBottom w:val="0"/>
      <w:divBdr>
        <w:top w:val="none" w:sz="0" w:space="0" w:color="auto"/>
        <w:left w:val="none" w:sz="0" w:space="0" w:color="auto"/>
        <w:bottom w:val="none" w:sz="0" w:space="0" w:color="auto"/>
        <w:right w:val="none" w:sz="0" w:space="0" w:color="auto"/>
      </w:divBdr>
    </w:div>
    <w:div w:id="451442090">
      <w:bodyDiv w:val="1"/>
      <w:marLeft w:val="0"/>
      <w:marRight w:val="0"/>
      <w:marTop w:val="0"/>
      <w:marBottom w:val="0"/>
      <w:divBdr>
        <w:top w:val="none" w:sz="0" w:space="0" w:color="auto"/>
        <w:left w:val="none" w:sz="0" w:space="0" w:color="auto"/>
        <w:bottom w:val="none" w:sz="0" w:space="0" w:color="auto"/>
        <w:right w:val="none" w:sz="0" w:space="0" w:color="auto"/>
      </w:divBdr>
    </w:div>
    <w:div w:id="471676634">
      <w:bodyDiv w:val="1"/>
      <w:marLeft w:val="0"/>
      <w:marRight w:val="0"/>
      <w:marTop w:val="0"/>
      <w:marBottom w:val="0"/>
      <w:divBdr>
        <w:top w:val="none" w:sz="0" w:space="0" w:color="auto"/>
        <w:left w:val="none" w:sz="0" w:space="0" w:color="auto"/>
        <w:bottom w:val="none" w:sz="0" w:space="0" w:color="auto"/>
        <w:right w:val="none" w:sz="0" w:space="0" w:color="auto"/>
      </w:divBdr>
    </w:div>
    <w:div w:id="488250013">
      <w:bodyDiv w:val="1"/>
      <w:marLeft w:val="0"/>
      <w:marRight w:val="0"/>
      <w:marTop w:val="0"/>
      <w:marBottom w:val="0"/>
      <w:divBdr>
        <w:top w:val="none" w:sz="0" w:space="0" w:color="auto"/>
        <w:left w:val="none" w:sz="0" w:space="0" w:color="auto"/>
        <w:bottom w:val="none" w:sz="0" w:space="0" w:color="auto"/>
        <w:right w:val="none" w:sz="0" w:space="0" w:color="auto"/>
      </w:divBdr>
    </w:div>
    <w:div w:id="498425814">
      <w:bodyDiv w:val="1"/>
      <w:marLeft w:val="0"/>
      <w:marRight w:val="0"/>
      <w:marTop w:val="0"/>
      <w:marBottom w:val="0"/>
      <w:divBdr>
        <w:top w:val="none" w:sz="0" w:space="0" w:color="auto"/>
        <w:left w:val="none" w:sz="0" w:space="0" w:color="auto"/>
        <w:bottom w:val="none" w:sz="0" w:space="0" w:color="auto"/>
        <w:right w:val="none" w:sz="0" w:space="0" w:color="auto"/>
      </w:divBdr>
    </w:div>
    <w:div w:id="575289545">
      <w:bodyDiv w:val="1"/>
      <w:marLeft w:val="0"/>
      <w:marRight w:val="0"/>
      <w:marTop w:val="0"/>
      <w:marBottom w:val="0"/>
      <w:divBdr>
        <w:top w:val="none" w:sz="0" w:space="0" w:color="auto"/>
        <w:left w:val="none" w:sz="0" w:space="0" w:color="auto"/>
        <w:bottom w:val="none" w:sz="0" w:space="0" w:color="auto"/>
        <w:right w:val="none" w:sz="0" w:space="0" w:color="auto"/>
      </w:divBdr>
    </w:div>
    <w:div w:id="607322338">
      <w:bodyDiv w:val="1"/>
      <w:marLeft w:val="0"/>
      <w:marRight w:val="0"/>
      <w:marTop w:val="0"/>
      <w:marBottom w:val="0"/>
      <w:divBdr>
        <w:top w:val="none" w:sz="0" w:space="0" w:color="auto"/>
        <w:left w:val="none" w:sz="0" w:space="0" w:color="auto"/>
        <w:bottom w:val="none" w:sz="0" w:space="0" w:color="auto"/>
        <w:right w:val="none" w:sz="0" w:space="0" w:color="auto"/>
      </w:divBdr>
    </w:div>
    <w:div w:id="764036649">
      <w:bodyDiv w:val="1"/>
      <w:marLeft w:val="0"/>
      <w:marRight w:val="0"/>
      <w:marTop w:val="0"/>
      <w:marBottom w:val="0"/>
      <w:divBdr>
        <w:top w:val="none" w:sz="0" w:space="0" w:color="auto"/>
        <w:left w:val="none" w:sz="0" w:space="0" w:color="auto"/>
        <w:bottom w:val="none" w:sz="0" w:space="0" w:color="auto"/>
        <w:right w:val="none" w:sz="0" w:space="0" w:color="auto"/>
      </w:divBdr>
    </w:div>
    <w:div w:id="818808345">
      <w:bodyDiv w:val="1"/>
      <w:marLeft w:val="0"/>
      <w:marRight w:val="0"/>
      <w:marTop w:val="0"/>
      <w:marBottom w:val="0"/>
      <w:divBdr>
        <w:top w:val="none" w:sz="0" w:space="0" w:color="auto"/>
        <w:left w:val="none" w:sz="0" w:space="0" w:color="auto"/>
        <w:bottom w:val="none" w:sz="0" w:space="0" w:color="auto"/>
        <w:right w:val="none" w:sz="0" w:space="0" w:color="auto"/>
      </w:divBdr>
    </w:div>
    <w:div w:id="844445035">
      <w:bodyDiv w:val="1"/>
      <w:marLeft w:val="0"/>
      <w:marRight w:val="0"/>
      <w:marTop w:val="0"/>
      <w:marBottom w:val="0"/>
      <w:divBdr>
        <w:top w:val="none" w:sz="0" w:space="0" w:color="auto"/>
        <w:left w:val="none" w:sz="0" w:space="0" w:color="auto"/>
        <w:bottom w:val="none" w:sz="0" w:space="0" w:color="auto"/>
        <w:right w:val="none" w:sz="0" w:space="0" w:color="auto"/>
      </w:divBdr>
    </w:div>
    <w:div w:id="956326631">
      <w:bodyDiv w:val="1"/>
      <w:marLeft w:val="0"/>
      <w:marRight w:val="0"/>
      <w:marTop w:val="0"/>
      <w:marBottom w:val="0"/>
      <w:divBdr>
        <w:top w:val="none" w:sz="0" w:space="0" w:color="auto"/>
        <w:left w:val="none" w:sz="0" w:space="0" w:color="auto"/>
        <w:bottom w:val="none" w:sz="0" w:space="0" w:color="auto"/>
        <w:right w:val="none" w:sz="0" w:space="0" w:color="auto"/>
      </w:divBdr>
    </w:div>
    <w:div w:id="1001199599">
      <w:bodyDiv w:val="1"/>
      <w:marLeft w:val="0"/>
      <w:marRight w:val="0"/>
      <w:marTop w:val="0"/>
      <w:marBottom w:val="0"/>
      <w:divBdr>
        <w:top w:val="none" w:sz="0" w:space="0" w:color="auto"/>
        <w:left w:val="none" w:sz="0" w:space="0" w:color="auto"/>
        <w:bottom w:val="none" w:sz="0" w:space="0" w:color="auto"/>
        <w:right w:val="none" w:sz="0" w:space="0" w:color="auto"/>
      </w:divBdr>
    </w:div>
    <w:div w:id="1038312445">
      <w:bodyDiv w:val="1"/>
      <w:marLeft w:val="0"/>
      <w:marRight w:val="0"/>
      <w:marTop w:val="0"/>
      <w:marBottom w:val="0"/>
      <w:divBdr>
        <w:top w:val="none" w:sz="0" w:space="0" w:color="auto"/>
        <w:left w:val="none" w:sz="0" w:space="0" w:color="auto"/>
        <w:bottom w:val="none" w:sz="0" w:space="0" w:color="auto"/>
        <w:right w:val="none" w:sz="0" w:space="0" w:color="auto"/>
      </w:divBdr>
    </w:div>
    <w:div w:id="1043017257">
      <w:bodyDiv w:val="1"/>
      <w:marLeft w:val="0"/>
      <w:marRight w:val="0"/>
      <w:marTop w:val="0"/>
      <w:marBottom w:val="0"/>
      <w:divBdr>
        <w:top w:val="none" w:sz="0" w:space="0" w:color="auto"/>
        <w:left w:val="none" w:sz="0" w:space="0" w:color="auto"/>
        <w:bottom w:val="none" w:sz="0" w:space="0" w:color="auto"/>
        <w:right w:val="none" w:sz="0" w:space="0" w:color="auto"/>
      </w:divBdr>
    </w:div>
    <w:div w:id="1057048423">
      <w:bodyDiv w:val="1"/>
      <w:marLeft w:val="0"/>
      <w:marRight w:val="0"/>
      <w:marTop w:val="0"/>
      <w:marBottom w:val="0"/>
      <w:divBdr>
        <w:top w:val="none" w:sz="0" w:space="0" w:color="auto"/>
        <w:left w:val="none" w:sz="0" w:space="0" w:color="auto"/>
        <w:bottom w:val="none" w:sz="0" w:space="0" w:color="auto"/>
        <w:right w:val="none" w:sz="0" w:space="0" w:color="auto"/>
      </w:divBdr>
    </w:div>
    <w:div w:id="1061903224">
      <w:bodyDiv w:val="1"/>
      <w:marLeft w:val="0"/>
      <w:marRight w:val="0"/>
      <w:marTop w:val="0"/>
      <w:marBottom w:val="0"/>
      <w:divBdr>
        <w:top w:val="none" w:sz="0" w:space="0" w:color="auto"/>
        <w:left w:val="none" w:sz="0" w:space="0" w:color="auto"/>
        <w:bottom w:val="none" w:sz="0" w:space="0" w:color="auto"/>
        <w:right w:val="none" w:sz="0" w:space="0" w:color="auto"/>
      </w:divBdr>
    </w:div>
    <w:div w:id="1112015549">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32752627">
      <w:bodyDiv w:val="1"/>
      <w:marLeft w:val="0"/>
      <w:marRight w:val="0"/>
      <w:marTop w:val="0"/>
      <w:marBottom w:val="0"/>
      <w:divBdr>
        <w:top w:val="none" w:sz="0" w:space="0" w:color="auto"/>
        <w:left w:val="none" w:sz="0" w:space="0" w:color="auto"/>
        <w:bottom w:val="none" w:sz="0" w:space="0" w:color="auto"/>
        <w:right w:val="none" w:sz="0" w:space="0" w:color="auto"/>
      </w:divBdr>
    </w:div>
    <w:div w:id="1315526257">
      <w:bodyDiv w:val="1"/>
      <w:marLeft w:val="0"/>
      <w:marRight w:val="0"/>
      <w:marTop w:val="0"/>
      <w:marBottom w:val="0"/>
      <w:divBdr>
        <w:top w:val="none" w:sz="0" w:space="0" w:color="auto"/>
        <w:left w:val="none" w:sz="0" w:space="0" w:color="auto"/>
        <w:bottom w:val="none" w:sz="0" w:space="0" w:color="auto"/>
        <w:right w:val="none" w:sz="0" w:space="0" w:color="auto"/>
      </w:divBdr>
    </w:div>
    <w:div w:id="1347436806">
      <w:bodyDiv w:val="1"/>
      <w:marLeft w:val="0"/>
      <w:marRight w:val="0"/>
      <w:marTop w:val="0"/>
      <w:marBottom w:val="0"/>
      <w:divBdr>
        <w:top w:val="none" w:sz="0" w:space="0" w:color="auto"/>
        <w:left w:val="none" w:sz="0" w:space="0" w:color="auto"/>
        <w:bottom w:val="none" w:sz="0" w:space="0" w:color="auto"/>
        <w:right w:val="none" w:sz="0" w:space="0" w:color="auto"/>
      </w:divBdr>
    </w:div>
    <w:div w:id="1572809811">
      <w:bodyDiv w:val="1"/>
      <w:marLeft w:val="0"/>
      <w:marRight w:val="0"/>
      <w:marTop w:val="0"/>
      <w:marBottom w:val="0"/>
      <w:divBdr>
        <w:top w:val="none" w:sz="0" w:space="0" w:color="auto"/>
        <w:left w:val="none" w:sz="0" w:space="0" w:color="auto"/>
        <w:bottom w:val="none" w:sz="0" w:space="0" w:color="auto"/>
        <w:right w:val="none" w:sz="0" w:space="0" w:color="auto"/>
      </w:divBdr>
    </w:div>
    <w:div w:id="1593392283">
      <w:bodyDiv w:val="1"/>
      <w:marLeft w:val="0"/>
      <w:marRight w:val="0"/>
      <w:marTop w:val="0"/>
      <w:marBottom w:val="0"/>
      <w:divBdr>
        <w:top w:val="none" w:sz="0" w:space="0" w:color="auto"/>
        <w:left w:val="none" w:sz="0" w:space="0" w:color="auto"/>
        <w:bottom w:val="none" w:sz="0" w:space="0" w:color="auto"/>
        <w:right w:val="none" w:sz="0" w:space="0" w:color="auto"/>
      </w:divBdr>
    </w:div>
    <w:div w:id="1679960131">
      <w:bodyDiv w:val="1"/>
      <w:marLeft w:val="0"/>
      <w:marRight w:val="0"/>
      <w:marTop w:val="0"/>
      <w:marBottom w:val="0"/>
      <w:divBdr>
        <w:top w:val="none" w:sz="0" w:space="0" w:color="auto"/>
        <w:left w:val="none" w:sz="0" w:space="0" w:color="auto"/>
        <w:bottom w:val="none" w:sz="0" w:space="0" w:color="auto"/>
        <w:right w:val="none" w:sz="0" w:space="0" w:color="auto"/>
      </w:divBdr>
    </w:div>
    <w:div w:id="1728601377">
      <w:bodyDiv w:val="1"/>
      <w:marLeft w:val="0"/>
      <w:marRight w:val="0"/>
      <w:marTop w:val="0"/>
      <w:marBottom w:val="0"/>
      <w:divBdr>
        <w:top w:val="none" w:sz="0" w:space="0" w:color="auto"/>
        <w:left w:val="none" w:sz="0" w:space="0" w:color="auto"/>
        <w:bottom w:val="none" w:sz="0" w:space="0" w:color="auto"/>
        <w:right w:val="none" w:sz="0" w:space="0" w:color="auto"/>
      </w:divBdr>
    </w:div>
    <w:div w:id="1896502739">
      <w:bodyDiv w:val="1"/>
      <w:marLeft w:val="0"/>
      <w:marRight w:val="0"/>
      <w:marTop w:val="0"/>
      <w:marBottom w:val="0"/>
      <w:divBdr>
        <w:top w:val="none" w:sz="0" w:space="0" w:color="auto"/>
        <w:left w:val="none" w:sz="0" w:space="0" w:color="auto"/>
        <w:bottom w:val="none" w:sz="0" w:space="0" w:color="auto"/>
        <w:right w:val="none" w:sz="0" w:space="0" w:color="auto"/>
      </w:divBdr>
    </w:div>
    <w:div w:id="1900051385">
      <w:bodyDiv w:val="1"/>
      <w:marLeft w:val="0"/>
      <w:marRight w:val="0"/>
      <w:marTop w:val="0"/>
      <w:marBottom w:val="0"/>
      <w:divBdr>
        <w:top w:val="none" w:sz="0" w:space="0" w:color="auto"/>
        <w:left w:val="none" w:sz="0" w:space="0" w:color="auto"/>
        <w:bottom w:val="none" w:sz="0" w:space="0" w:color="auto"/>
        <w:right w:val="none" w:sz="0" w:space="0" w:color="auto"/>
      </w:divBdr>
    </w:div>
    <w:div w:id="1905989781">
      <w:bodyDiv w:val="1"/>
      <w:marLeft w:val="0"/>
      <w:marRight w:val="0"/>
      <w:marTop w:val="0"/>
      <w:marBottom w:val="0"/>
      <w:divBdr>
        <w:top w:val="none" w:sz="0" w:space="0" w:color="auto"/>
        <w:left w:val="none" w:sz="0" w:space="0" w:color="auto"/>
        <w:bottom w:val="none" w:sz="0" w:space="0" w:color="auto"/>
        <w:right w:val="none" w:sz="0" w:space="0" w:color="auto"/>
      </w:divBdr>
    </w:div>
    <w:div w:id="1921940996">
      <w:bodyDiv w:val="1"/>
      <w:marLeft w:val="0"/>
      <w:marRight w:val="0"/>
      <w:marTop w:val="0"/>
      <w:marBottom w:val="0"/>
      <w:divBdr>
        <w:top w:val="none" w:sz="0" w:space="0" w:color="auto"/>
        <w:left w:val="none" w:sz="0" w:space="0" w:color="auto"/>
        <w:bottom w:val="none" w:sz="0" w:space="0" w:color="auto"/>
        <w:right w:val="none" w:sz="0" w:space="0" w:color="auto"/>
      </w:divBdr>
    </w:div>
    <w:div w:id="2036348944">
      <w:bodyDiv w:val="1"/>
      <w:marLeft w:val="0"/>
      <w:marRight w:val="0"/>
      <w:marTop w:val="0"/>
      <w:marBottom w:val="0"/>
      <w:divBdr>
        <w:top w:val="none" w:sz="0" w:space="0" w:color="auto"/>
        <w:left w:val="none" w:sz="0" w:space="0" w:color="auto"/>
        <w:bottom w:val="none" w:sz="0" w:space="0" w:color="auto"/>
        <w:right w:val="none" w:sz="0" w:space="0" w:color="auto"/>
      </w:divBdr>
    </w:div>
    <w:div w:id="2078625044">
      <w:bodyDiv w:val="1"/>
      <w:marLeft w:val="0"/>
      <w:marRight w:val="0"/>
      <w:marTop w:val="0"/>
      <w:marBottom w:val="0"/>
      <w:divBdr>
        <w:top w:val="none" w:sz="0" w:space="0" w:color="auto"/>
        <w:left w:val="none" w:sz="0" w:space="0" w:color="auto"/>
        <w:bottom w:val="none" w:sz="0" w:space="0" w:color="auto"/>
        <w:right w:val="none" w:sz="0" w:space="0" w:color="auto"/>
      </w:divBdr>
    </w:div>
    <w:div w:id="20823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exandra.vasak@reiterpr.com" TargetMode="External"/><Relationship Id="rId4" Type="http://schemas.openxmlformats.org/officeDocument/2006/relationships/styles" Target="styles.xml"/><Relationship Id="rId9" Type="http://schemas.openxmlformats.org/officeDocument/2006/relationships/hyperlink" Target="http://www.lorenz-consult.at"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637F0236-88E7-4FEA-8232-9BE050D161CC}"/>
</file>

<file path=customXml/itemProps2.xml><?xml version="1.0" encoding="utf-8"?>
<ds:datastoreItem xmlns:ds="http://schemas.openxmlformats.org/officeDocument/2006/customXml" ds:itemID="{A752E16D-1544-4209-A698-82D0C83DC06B}">
  <ds:schemaRefs>
    <ds:schemaRef ds:uri="http://schemas.microsoft.com/sharepoint/v3/contenttype/forms"/>
  </ds:schemaRefs>
</ds:datastoreItem>
</file>

<file path=customXml/itemProps3.xml><?xml version="1.0" encoding="utf-8"?>
<ds:datastoreItem xmlns:ds="http://schemas.openxmlformats.org/officeDocument/2006/customXml" ds:itemID="{E8AEDD95-508D-40B4-91A0-200DD7E6C065}"/>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6631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65</cp:revision>
  <cp:lastPrinted>2024-11-19T11:39:00Z</cp:lastPrinted>
  <dcterms:created xsi:type="dcterms:W3CDTF">2024-05-21T14:55:00Z</dcterms:created>
  <dcterms:modified xsi:type="dcterms:W3CDTF">2025-10-27T07:43:00Z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