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8938" w14:textId="4AECA1F4" w:rsidR="00231B32" w:rsidRPr="00773DBC" w:rsidRDefault="003F0A14" w:rsidP="00C26BD4">
      <w:pPr>
        <w:spacing w:after="0" w:line="240" w:lineRule="auto"/>
        <w:rPr>
          <w:rFonts w:ascii="Futura Medium" w:hAnsi="Futura Medium" w:cs="Futura Medium"/>
        </w:rPr>
      </w:pPr>
      <w:r w:rsidRPr="00773DBC">
        <w:rPr>
          <w:rFonts w:ascii="Futura Medium" w:hAnsi="Futura Medium" w:cs="Futura Medium" w:hint="cs"/>
        </w:rPr>
        <w:t xml:space="preserve">Pressemitteilung </w:t>
      </w:r>
      <w:r w:rsidRPr="00773DBC">
        <w:rPr>
          <w:rFonts w:ascii="Futura Medium" w:hAnsi="Futura Medium" w:cs="Futura Medium" w:hint="cs"/>
        </w:rPr>
        <w:br/>
      </w:r>
      <w:r w:rsidR="00367A70" w:rsidRPr="00773DBC">
        <w:rPr>
          <w:rFonts w:ascii="Futura Medium" w:hAnsi="Futura Medium" w:cs="Futura Medium" w:hint="cs"/>
        </w:rPr>
        <w:t>Graz/Wien,</w:t>
      </w:r>
      <w:r w:rsidR="002C408A" w:rsidRPr="00773DBC">
        <w:rPr>
          <w:rFonts w:ascii="Futura Medium" w:hAnsi="Futura Medium" w:cs="Futura Medium" w:hint="cs"/>
        </w:rPr>
        <w:t xml:space="preserve"> </w:t>
      </w:r>
      <w:r w:rsidR="00777971">
        <w:rPr>
          <w:rFonts w:ascii="Futura Medium" w:hAnsi="Futura Medium" w:cs="Futura Medium"/>
        </w:rPr>
        <w:t>Novem</w:t>
      </w:r>
      <w:r w:rsidR="00CF5AE2" w:rsidRPr="00773DBC">
        <w:rPr>
          <w:rFonts w:ascii="Futura Medium" w:hAnsi="Futura Medium" w:cs="Futura Medium" w:hint="cs"/>
        </w:rPr>
        <w:t>ber</w:t>
      </w:r>
      <w:r w:rsidR="00367A70" w:rsidRPr="00773DBC">
        <w:rPr>
          <w:rFonts w:ascii="Futura Medium" w:hAnsi="Futura Medium" w:cs="Futura Medium" w:hint="cs"/>
        </w:rPr>
        <w:t xml:space="preserve"> 202</w:t>
      </w:r>
      <w:r w:rsidR="00D203CA" w:rsidRPr="00773DBC">
        <w:rPr>
          <w:rFonts w:ascii="Futura Medium" w:hAnsi="Futura Medium" w:cs="Futura Medium" w:hint="cs"/>
        </w:rPr>
        <w:t>5</w:t>
      </w:r>
      <w:r w:rsidRPr="00773DBC">
        <w:rPr>
          <w:rFonts w:ascii="Futura Medium" w:hAnsi="Futura Medium" w:cs="Futura Medium" w:hint="cs"/>
        </w:rPr>
        <w:br/>
      </w:r>
    </w:p>
    <w:p w14:paraId="6AFA01CE" w14:textId="25BC80DD" w:rsidR="00911215" w:rsidRDefault="006169D6" w:rsidP="00C26BD4">
      <w:pPr>
        <w:spacing w:after="0" w:line="240" w:lineRule="auto"/>
        <w:rPr>
          <w:rFonts w:ascii="-webkit-standard" w:hAnsi="-webkit-standard"/>
          <w:color w:val="000000"/>
          <w:sz w:val="27"/>
          <w:szCs w:val="27"/>
        </w:rPr>
      </w:pPr>
      <w:r>
        <w:rPr>
          <w:rFonts w:ascii="Futura Medium" w:hAnsi="Futura Medium" w:cs="Futura Medium"/>
          <w:b/>
          <w:bCs/>
          <w:sz w:val="28"/>
          <w:szCs w:val="28"/>
        </w:rPr>
        <w:t>Wohnungsübergabe</w:t>
      </w:r>
      <w:r w:rsidR="00D5622C">
        <w:rPr>
          <w:rFonts w:ascii="Futura Medium" w:hAnsi="Futura Medium" w:cs="Futura Medium"/>
          <w:b/>
          <w:bCs/>
          <w:sz w:val="28"/>
          <w:szCs w:val="28"/>
        </w:rPr>
        <w:t xml:space="preserve"> im Quartier 6 Süd</w:t>
      </w:r>
      <w:r w:rsidR="00CD5796">
        <w:rPr>
          <w:rFonts w:ascii="Futura Medium" w:hAnsi="Futura Medium" w:cs="Futura Medium"/>
          <w:b/>
          <w:bCs/>
          <w:sz w:val="28"/>
          <w:szCs w:val="28"/>
        </w:rPr>
        <w:t xml:space="preserve"> in Reininghaus</w:t>
      </w:r>
      <w:r>
        <w:rPr>
          <w:rFonts w:ascii="Futura Medium" w:hAnsi="Futura Medium" w:cs="Futura Medium"/>
          <w:b/>
          <w:bCs/>
          <w:sz w:val="28"/>
          <w:szCs w:val="28"/>
        </w:rPr>
        <w:t xml:space="preserve"> </w:t>
      </w:r>
      <w:r w:rsidR="00B54521">
        <w:rPr>
          <w:rFonts w:ascii="Futura Medium" w:hAnsi="Futura Medium" w:cs="Futura Medium"/>
          <w:b/>
          <w:bCs/>
          <w:sz w:val="28"/>
          <w:szCs w:val="28"/>
        </w:rPr>
        <w:t>durch ÖWG Wohnbau</w:t>
      </w:r>
    </w:p>
    <w:p w14:paraId="33CC18A8" w14:textId="77777777" w:rsidR="00776ACF" w:rsidRPr="00773DBC" w:rsidRDefault="00776ACF" w:rsidP="00C26BD4">
      <w:pPr>
        <w:spacing w:after="0" w:line="240" w:lineRule="auto"/>
        <w:rPr>
          <w:rFonts w:ascii="Futura Medium" w:hAnsi="Futura Medium" w:cs="Futura Medium"/>
          <w:b/>
          <w:bCs/>
        </w:rPr>
      </w:pPr>
    </w:p>
    <w:p w14:paraId="2E650108" w14:textId="1AF86F44" w:rsidR="006169D6" w:rsidRDefault="00804EFC" w:rsidP="00C26BD4">
      <w:pPr>
        <w:spacing w:after="0" w:line="240" w:lineRule="auto"/>
        <w:jc w:val="both"/>
        <w:rPr>
          <w:rFonts w:ascii="Futura Medium" w:hAnsi="Futura Medium" w:cs="Futura Medium"/>
          <w:b/>
          <w:bCs/>
        </w:rPr>
      </w:pPr>
      <w:proofErr w:type="gramStart"/>
      <w:r w:rsidRPr="00773DBC">
        <w:rPr>
          <w:rFonts w:ascii="Futura Medium" w:hAnsi="Futura Medium" w:cs="Futura Medium" w:hint="cs"/>
          <w:b/>
          <w:bCs/>
        </w:rPr>
        <w:t>ÖWG Wohnbau</w:t>
      </w:r>
      <w:proofErr w:type="gramEnd"/>
      <w:r w:rsidRPr="00773DBC">
        <w:rPr>
          <w:rFonts w:ascii="Futura Medium" w:hAnsi="Futura Medium" w:cs="Futura Medium" w:hint="cs"/>
          <w:b/>
          <w:bCs/>
        </w:rPr>
        <w:t xml:space="preserve"> schafft seit </w:t>
      </w:r>
      <w:hyperlink r:id="rId7" w:history="1">
        <w:r w:rsidRPr="00773DBC">
          <w:rPr>
            <w:rStyle w:val="Hyperlink"/>
            <w:rFonts w:ascii="Futura Medium" w:hAnsi="Futura Medium" w:cs="Futura Medium" w:hint="cs"/>
            <w:b/>
            <w:bCs/>
            <w:color w:val="41A52A"/>
          </w:rPr>
          <w:t>75 Jahren</w:t>
        </w:r>
      </w:hyperlink>
      <w:r w:rsidRPr="00773DBC">
        <w:rPr>
          <w:rFonts w:ascii="Futura Medium" w:hAnsi="Futura Medium" w:cs="Futura Medium" w:hint="cs"/>
          <w:b/>
          <w:bCs/>
        </w:rPr>
        <w:t xml:space="preserve"> attraktiven und leistbaren Wohnraum</w:t>
      </w:r>
      <w:r w:rsidR="00E729E3" w:rsidRPr="00773DBC">
        <w:rPr>
          <w:rFonts w:ascii="Futura Medium" w:hAnsi="Futura Medium" w:cs="Futura Medium" w:hint="cs"/>
          <w:b/>
          <w:bCs/>
        </w:rPr>
        <w:t xml:space="preserve"> – </w:t>
      </w:r>
      <w:r w:rsidR="006169D6">
        <w:rPr>
          <w:rFonts w:ascii="Futura Medium" w:hAnsi="Futura Medium" w:cs="Futura Medium"/>
          <w:b/>
          <w:bCs/>
        </w:rPr>
        <w:t xml:space="preserve">so auch im neuen Grazer Stadtteil Reininghaus. </w:t>
      </w:r>
      <w:r w:rsidR="00B27761" w:rsidRPr="00B27761">
        <w:rPr>
          <w:rFonts w:ascii="Futura Medium" w:hAnsi="Futura Medium" w:cs="Futura Medium" w:hint="cs"/>
          <w:b/>
          <w:bCs/>
        </w:rPr>
        <w:t xml:space="preserve">Nach </w:t>
      </w:r>
      <w:r w:rsidR="00B27761" w:rsidRPr="00B27761">
        <w:rPr>
          <w:rFonts w:ascii="Futura Medium" w:hAnsi="Futura Medium" w:cs="Futura Medium"/>
          <w:b/>
          <w:bCs/>
        </w:rPr>
        <w:t xml:space="preserve">der Fertigstellung des </w:t>
      </w:r>
      <w:r w:rsidR="00B27761" w:rsidRPr="00B27761">
        <w:rPr>
          <w:rFonts w:ascii="Futura Medium" w:hAnsi="Futura Medium" w:cs="Futura Medium" w:hint="cs"/>
          <w:b/>
          <w:bCs/>
        </w:rPr>
        <w:t>Quartier</w:t>
      </w:r>
      <w:r w:rsidR="00B27761" w:rsidRPr="00B27761">
        <w:rPr>
          <w:rFonts w:ascii="Futura Medium" w:hAnsi="Futura Medium" w:cs="Futura Medium"/>
          <w:b/>
          <w:bCs/>
        </w:rPr>
        <w:t>s</w:t>
      </w:r>
      <w:r w:rsidR="00B27761" w:rsidRPr="00B27761">
        <w:rPr>
          <w:rFonts w:ascii="Futura Medium" w:hAnsi="Futura Medium" w:cs="Futura Medium" w:hint="cs"/>
          <w:b/>
          <w:bCs/>
        </w:rPr>
        <w:t xml:space="preserve"> 6a Süd</w:t>
      </w:r>
      <w:r w:rsidR="00B27761" w:rsidRPr="00B27761">
        <w:rPr>
          <w:rFonts w:ascii="Futura Medium" w:hAnsi="Futura Medium" w:cs="Futura Medium"/>
          <w:b/>
          <w:bCs/>
        </w:rPr>
        <w:t xml:space="preserve"> im April 2024</w:t>
      </w:r>
      <w:r w:rsidR="00B27761" w:rsidRPr="00B27761">
        <w:rPr>
          <w:rFonts w:ascii="Futura Medium" w:hAnsi="Futura Medium" w:cs="Futura Medium" w:hint="cs"/>
          <w:b/>
          <w:bCs/>
        </w:rPr>
        <w:t xml:space="preserve"> </w:t>
      </w:r>
      <w:r w:rsidR="00B27761">
        <w:rPr>
          <w:rFonts w:ascii="Futura Medium" w:hAnsi="Futura Medium" w:cs="Futura Medium"/>
          <w:b/>
          <w:bCs/>
        </w:rPr>
        <w:t xml:space="preserve">folgen nun </w:t>
      </w:r>
      <w:r w:rsidR="009D518A">
        <w:rPr>
          <w:rFonts w:ascii="Futura Medium" w:hAnsi="Futura Medium" w:cs="Futura Medium"/>
          <w:b/>
          <w:bCs/>
        </w:rPr>
        <w:t>die ersten</w:t>
      </w:r>
      <w:r w:rsidR="00D35F9C">
        <w:rPr>
          <w:rFonts w:ascii="Futura Medium" w:hAnsi="Futura Medium" w:cs="Futura Medium"/>
          <w:b/>
          <w:bCs/>
        </w:rPr>
        <w:t xml:space="preserve"> </w:t>
      </w:r>
      <w:r w:rsidR="00D5622C">
        <w:rPr>
          <w:rFonts w:ascii="Futura Medium" w:hAnsi="Futura Medium" w:cs="Futura Medium"/>
          <w:b/>
          <w:bCs/>
        </w:rPr>
        <w:t>Wohnungen im</w:t>
      </w:r>
      <w:r w:rsidR="006169D6">
        <w:rPr>
          <w:rFonts w:ascii="Futura Medium" w:hAnsi="Futura Medium" w:cs="Futura Medium"/>
          <w:b/>
          <w:bCs/>
        </w:rPr>
        <w:t xml:space="preserve"> Quartier 6 Süd</w:t>
      </w:r>
      <w:r w:rsidR="00D5622C">
        <w:rPr>
          <w:rFonts w:ascii="Futura Medium" w:hAnsi="Futura Medium" w:cs="Futura Medium"/>
          <w:b/>
          <w:bCs/>
        </w:rPr>
        <w:t xml:space="preserve">. </w:t>
      </w:r>
      <w:r w:rsidR="006169D6">
        <w:rPr>
          <w:rFonts w:ascii="Futura Medium" w:hAnsi="Futura Medium" w:cs="Futura Medium"/>
          <w:b/>
          <w:bCs/>
        </w:rPr>
        <w:t xml:space="preserve">64 geförderte Mietwohnungen wurden am 10. November 2025 an die neuen </w:t>
      </w:r>
      <w:proofErr w:type="spellStart"/>
      <w:proofErr w:type="gramStart"/>
      <w:r w:rsidR="006169D6">
        <w:rPr>
          <w:rFonts w:ascii="Futura Medium" w:hAnsi="Futura Medium" w:cs="Futura Medium"/>
          <w:b/>
          <w:bCs/>
        </w:rPr>
        <w:t>Bewohner:innen</w:t>
      </w:r>
      <w:proofErr w:type="spellEnd"/>
      <w:proofErr w:type="gramEnd"/>
      <w:r w:rsidR="006169D6">
        <w:rPr>
          <w:rFonts w:ascii="Futura Medium" w:hAnsi="Futura Medium" w:cs="Futura Medium"/>
          <w:b/>
          <w:bCs/>
        </w:rPr>
        <w:t xml:space="preserve"> übergeben. </w:t>
      </w:r>
    </w:p>
    <w:p w14:paraId="3C012F84" w14:textId="77777777" w:rsidR="006169D6" w:rsidRDefault="006169D6" w:rsidP="00C26BD4">
      <w:pPr>
        <w:spacing w:after="0" w:line="240" w:lineRule="auto"/>
        <w:jc w:val="both"/>
        <w:rPr>
          <w:rFonts w:ascii="Futura Medium" w:hAnsi="Futura Medium" w:cs="Futura Medium"/>
          <w:b/>
          <w:bCs/>
        </w:rPr>
      </w:pPr>
    </w:p>
    <w:p w14:paraId="2EFE1C99" w14:textId="61F2BFCA" w:rsidR="006169D6" w:rsidRDefault="006169D6" w:rsidP="006169D6">
      <w:pPr>
        <w:spacing w:after="0" w:line="240" w:lineRule="auto"/>
        <w:jc w:val="both"/>
        <w:rPr>
          <w:rFonts w:ascii="Futura Medium" w:hAnsi="Futura Medium" w:cs="Futura Medium"/>
        </w:rPr>
      </w:pPr>
      <w:r w:rsidRPr="00FD644B">
        <w:rPr>
          <w:rFonts w:ascii="Futura Medium" w:hAnsi="Futura Medium" w:cs="Futura Medium" w:hint="cs"/>
        </w:rPr>
        <w:t>Reininghaus ist das größte Stadtentwicklungsgebiet in Graz</w:t>
      </w:r>
      <w:r>
        <w:rPr>
          <w:rFonts w:ascii="Futura Medium" w:hAnsi="Futura Medium" w:cs="Futura Medium"/>
        </w:rPr>
        <w:t xml:space="preserve"> und verwandelt sich in einen lebendigen neuen </w:t>
      </w:r>
      <w:r w:rsidRPr="00FD644B">
        <w:rPr>
          <w:rFonts w:ascii="Futura Medium" w:hAnsi="Futura Medium" w:cs="Futura Medium" w:hint="cs"/>
        </w:rPr>
        <w:t xml:space="preserve">Stadtteil zwischen Gries, Wetzelsdorf und Eggenberg. Das </w:t>
      </w:r>
      <w:r w:rsidR="00A136CC">
        <w:rPr>
          <w:rFonts w:ascii="Futura Medium" w:hAnsi="Futura Medium" w:cs="Futura Medium"/>
        </w:rPr>
        <w:t>55</w:t>
      </w:r>
      <w:r w:rsidRPr="00FD644B">
        <w:rPr>
          <w:rFonts w:ascii="Futura Medium" w:hAnsi="Futura Medium" w:cs="Futura Medium" w:hint="cs"/>
        </w:rPr>
        <w:t xml:space="preserve"> Hektar große Stadtentwicklungsprojekt ist in 20 Quartiere aufgeteilt. Drei davon entwickelt </w:t>
      </w:r>
      <w:proofErr w:type="gramStart"/>
      <w:r w:rsidRPr="00FD644B">
        <w:rPr>
          <w:rFonts w:ascii="Futura Medium" w:hAnsi="Futura Medium" w:cs="Futura Medium" w:hint="cs"/>
        </w:rPr>
        <w:t>ÖWG Wohnbau</w:t>
      </w:r>
      <w:proofErr w:type="gramEnd"/>
      <w:r w:rsidR="00FC1BBA">
        <w:rPr>
          <w:rFonts w:ascii="Futura Medium" w:hAnsi="Futura Medium" w:cs="Futura Medium"/>
        </w:rPr>
        <w:t>: Das Quartier 6a Süd, 6 Süd und 6a Nord</w:t>
      </w:r>
      <w:r w:rsidRPr="00FD644B">
        <w:rPr>
          <w:rFonts w:ascii="Futura Medium" w:hAnsi="Futura Medium" w:cs="Futura Medium" w:hint="cs"/>
        </w:rPr>
        <w:t xml:space="preserve">. Das entspricht rund 1.000 Wohnungen in allen </w:t>
      </w:r>
      <w:r>
        <w:rPr>
          <w:rFonts w:ascii="Futura Medium" w:hAnsi="Futura Medium" w:cs="Futura Medium"/>
        </w:rPr>
        <w:t xml:space="preserve">Objekten von </w:t>
      </w:r>
      <w:proofErr w:type="gramStart"/>
      <w:r>
        <w:rPr>
          <w:rFonts w:ascii="Futura Medium" w:hAnsi="Futura Medium" w:cs="Futura Medium"/>
        </w:rPr>
        <w:t>ÖWG Wohnbau</w:t>
      </w:r>
      <w:proofErr w:type="gramEnd"/>
      <w:r w:rsidRPr="00FD644B">
        <w:rPr>
          <w:rFonts w:ascii="Futura Medium" w:hAnsi="Futura Medium" w:cs="Futura Medium" w:hint="cs"/>
        </w:rPr>
        <w:t xml:space="preserve"> auf den </w:t>
      </w:r>
      <w:proofErr w:type="spellStart"/>
      <w:r w:rsidRPr="00FD644B">
        <w:rPr>
          <w:rFonts w:ascii="Futura Medium" w:hAnsi="Futura Medium" w:cs="Futura Medium" w:hint="cs"/>
        </w:rPr>
        <w:t>Reininghausgründen</w:t>
      </w:r>
      <w:proofErr w:type="spellEnd"/>
      <w:r w:rsidRPr="00FD644B">
        <w:rPr>
          <w:rFonts w:ascii="Futura Medium" w:hAnsi="Futura Medium" w:cs="Futura Medium" w:hint="cs"/>
        </w:rPr>
        <w:t xml:space="preserve">. Im April 2024 wurden insgesamt 129 geförderte Mietwohnungen im Quartier 6a Süd an die </w:t>
      </w:r>
      <w:proofErr w:type="spellStart"/>
      <w:proofErr w:type="gramStart"/>
      <w:r w:rsidRPr="00FD644B">
        <w:rPr>
          <w:rFonts w:ascii="Futura Medium" w:hAnsi="Futura Medium" w:cs="Futura Medium" w:hint="cs"/>
        </w:rPr>
        <w:t>Bewohner:innen</w:t>
      </w:r>
      <w:proofErr w:type="spellEnd"/>
      <w:proofErr w:type="gramEnd"/>
      <w:r w:rsidRPr="00FD644B">
        <w:rPr>
          <w:rFonts w:ascii="Futura Medium" w:hAnsi="Futura Medium" w:cs="Futura Medium" w:hint="cs"/>
        </w:rPr>
        <w:t xml:space="preserve"> übergeben. </w:t>
      </w:r>
      <w:r w:rsidRPr="00C31CB7">
        <w:rPr>
          <w:rFonts w:ascii="Futura Medium" w:hAnsi="Futura Medium" w:cs="Futura Medium"/>
        </w:rPr>
        <w:t>Damit wurde das Quartier 6a Süd mit insgesamt sieben Gebäuden und 3</w:t>
      </w:r>
      <w:r>
        <w:rPr>
          <w:rFonts w:ascii="Futura Medium" w:hAnsi="Futura Medium" w:cs="Futura Medium"/>
        </w:rPr>
        <w:t>39</w:t>
      </w:r>
      <w:r w:rsidRPr="00C31CB7">
        <w:rPr>
          <w:rFonts w:ascii="Futura Medium" w:hAnsi="Futura Medium" w:cs="Futura Medium"/>
        </w:rPr>
        <w:t xml:space="preserve"> Wohnungen durch </w:t>
      </w:r>
      <w:proofErr w:type="gramStart"/>
      <w:r w:rsidRPr="00C31CB7">
        <w:rPr>
          <w:rFonts w:ascii="Futura Medium" w:hAnsi="Futura Medium" w:cs="Futura Medium"/>
        </w:rPr>
        <w:t>ÖWG Wohnbau</w:t>
      </w:r>
      <w:proofErr w:type="gramEnd"/>
      <w:r w:rsidRPr="00C31CB7">
        <w:rPr>
          <w:rFonts w:ascii="Futura Medium" w:hAnsi="Futura Medium" w:cs="Futura Medium"/>
        </w:rPr>
        <w:t xml:space="preserve"> fertiggestellt.</w:t>
      </w:r>
      <w:r w:rsidR="007F2818">
        <w:rPr>
          <w:rFonts w:ascii="Futura Medium" w:hAnsi="Futura Medium" w:cs="Futura Medium"/>
        </w:rPr>
        <w:t xml:space="preserve"> Während im Quartier 6 Süd auch noch weiterhin eifrig gebaut wird, erfolgte im Frühjahr 2025 auch bereits der Baustart für das Quartier 6a Nord, das dritte der ÖWG-Quartiere in Reininghaus. </w:t>
      </w:r>
    </w:p>
    <w:p w14:paraId="56DD2165" w14:textId="77777777" w:rsidR="00F745E7" w:rsidRDefault="00F745E7" w:rsidP="00F745E7">
      <w:pPr>
        <w:spacing w:after="0" w:line="240" w:lineRule="auto"/>
        <w:jc w:val="both"/>
        <w:rPr>
          <w:rFonts w:ascii="Futura Medium" w:hAnsi="Futura Medium" w:cs="Futura Medium"/>
          <w:b/>
          <w:bCs/>
        </w:rPr>
      </w:pPr>
    </w:p>
    <w:p w14:paraId="23E68FD1" w14:textId="49C026FE" w:rsidR="00DA1415" w:rsidRDefault="00DA1415" w:rsidP="00F745E7">
      <w:pPr>
        <w:spacing w:after="0" w:line="240" w:lineRule="auto"/>
        <w:jc w:val="both"/>
        <w:rPr>
          <w:rFonts w:ascii="Futura Medium" w:hAnsi="Futura Medium" w:cs="Futura Medium"/>
          <w:b/>
          <w:bCs/>
        </w:rPr>
      </w:pPr>
      <w:r>
        <w:rPr>
          <w:rFonts w:ascii="Futura Medium" w:hAnsi="Futura Medium" w:cs="Futura Medium"/>
          <w:b/>
          <w:bCs/>
        </w:rPr>
        <w:t>Das Quartier 6 Süd</w:t>
      </w:r>
    </w:p>
    <w:p w14:paraId="61963E98" w14:textId="4E9282E1" w:rsidR="00B10349" w:rsidRDefault="00B10349" w:rsidP="00F745E7">
      <w:pPr>
        <w:spacing w:after="0" w:line="240" w:lineRule="auto"/>
        <w:jc w:val="both"/>
        <w:rPr>
          <w:rFonts w:ascii="Futura Medium" w:hAnsi="Futura Medium" w:cs="Futura Medium"/>
        </w:rPr>
      </w:pPr>
      <w:r>
        <w:rPr>
          <w:rFonts w:ascii="Futura Medium" w:hAnsi="Futura Medium" w:cs="Futura Medium"/>
        </w:rPr>
        <w:t>Den</w:t>
      </w:r>
      <w:r w:rsidR="00DA1415">
        <w:rPr>
          <w:rFonts w:ascii="Futura Medium" w:hAnsi="Futura Medium" w:cs="Futura Medium"/>
        </w:rPr>
        <w:t xml:space="preserve"> </w:t>
      </w:r>
      <w:r>
        <w:rPr>
          <w:rFonts w:ascii="Futura Medium" w:hAnsi="Futura Medium" w:cs="Futura Medium"/>
        </w:rPr>
        <w:t xml:space="preserve">2017 durchgeführten </w:t>
      </w:r>
      <w:r w:rsidR="00DA1415">
        <w:rPr>
          <w:rFonts w:ascii="Futura Medium" w:hAnsi="Futura Medium" w:cs="Futura Medium"/>
        </w:rPr>
        <w:t>zweistufigen</w:t>
      </w:r>
      <w:r>
        <w:rPr>
          <w:rFonts w:ascii="Futura Medium" w:hAnsi="Futura Medium" w:cs="Futura Medium"/>
        </w:rPr>
        <w:t>,</w:t>
      </w:r>
      <w:r w:rsidR="00DA1415">
        <w:rPr>
          <w:rFonts w:ascii="Futura Medium" w:hAnsi="Futura Medium" w:cs="Futura Medium"/>
        </w:rPr>
        <w:t xml:space="preserve"> </w:t>
      </w:r>
      <w:proofErr w:type="spellStart"/>
      <w:r>
        <w:rPr>
          <w:rFonts w:ascii="Futura Medium" w:hAnsi="Futura Medium" w:cs="Futura Medium"/>
        </w:rPr>
        <w:t>s</w:t>
      </w:r>
      <w:r w:rsidR="00DA1415">
        <w:rPr>
          <w:rFonts w:ascii="Futura Medium" w:hAnsi="Futura Medium" w:cs="Futura Medium"/>
        </w:rPr>
        <w:t>teiermarkweit</w:t>
      </w:r>
      <w:proofErr w:type="spellEnd"/>
      <w:r w:rsidR="00DA1415">
        <w:rPr>
          <w:rFonts w:ascii="Futura Medium" w:hAnsi="Futura Medium" w:cs="Futura Medium"/>
        </w:rPr>
        <w:t xml:space="preserve"> offene</w:t>
      </w:r>
      <w:r>
        <w:rPr>
          <w:rFonts w:ascii="Futura Medium" w:hAnsi="Futura Medium" w:cs="Futura Medium"/>
        </w:rPr>
        <w:t xml:space="preserve">n Wettbewerb </w:t>
      </w:r>
      <w:r w:rsidR="000A350E">
        <w:rPr>
          <w:rFonts w:ascii="Futura Medium" w:hAnsi="Futura Medium" w:cs="Futura Medium"/>
        </w:rPr>
        <w:t>konnte</w:t>
      </w:r>
      <w:r>
        <w:rPr>
          <w:rFonts w:ascii="Futura Medium" w:hAnsi="Futura Medium" w:cs="Futura Medium"/>
        </w:rPr>
        <w:t xml:space="preserve"> Architekt DI Michael Regner unter 35 </w:t>
      </w:r>
      <w:proofErr w:type="spellStart"/>
      <w:proofErr w:type="gramStart"/>
      <w:r>
        <w:rPr>
          <w:rFonts w:ascii="Futura Medium" w:hAnsi="Futura Medium" w:cs="Futura Medium"/>
        </w:rPr>
        <w:t>Teilnehmer:innen</w:t>
      </w:r>
      <w:proofErr w:type="spellEnd"/>
      <w:proofErr w:type="gramEnd"/>
      <w:r>
        <w:rPr>
          <w:rFonts w:ascii="Futura Medium" w:hAnsi="Futura Medium" w:cs="Futura Medium"/>
        </w:rPr>
        <w:t xml:space="preserve"> für sich entschieden</w:t>
      </w:r>
      <w:r w:rsidR="00D35F9C">
        <w:rPr>
          <w:rFonts w:ascii="Futura Medium" w:hAnsi="Futura Medium" w:cs="Futura Medium"/>
        </w:rPr>
        <w:t>, dessen Entwurf auch zur Umsetzung gelangt</w:t>
      </w:r>
      <w:r>
        <w:rPr>
          <w:rFonts w:ascii="Futura Medium" w:hAnsi="Futura Medium" w:cs="Futura Medium"/>
        </w:rPr>
        <w:t xml:space="preserve">. </w:t>
      </w:r>
      <w:r w:rsidRPr="00D35F9C">
        <w:rPr>
          <w:rFonts w:ascii="Futura Medium" w:hAnsi="Futura Medium" w:cs="Futura Medium"/>
        </w:rPr>
        <w:t xml:space="preserve">Vier Hofbildungen, bestehend aus Winkel-, Zeile- und Punkthaus, kreieren </w:t>
      </w:r>
      <w:r w:rsidR="00D35F9C">
        <w:rPr>
          <w:rFonts w:ascii="Futura Medium" w:hAnsi="Futura Medium" w:cs="Futura Medium"/>
        </w:rPr>
        <w:t xml:space="preserve">eine </w:t>
      </w:r>
      <w:r w:rsidRPr="00D35F9C">
        <w:rPr>
          <w:rFonts w:ascii="Futura Medium" w:hAnsi="Futura Medium" w:cs="Futura Medium"/>
        </w:rPr>
        <w:t xml:space="preserve">städtebauliche Gesamtfigur und leiten mit deren öffentlichen, halböffentlichen und privaten Freibereichen zu den benachbarten Quartieren </w:t>
      </w:r>
      <w:r w:rsidR="00D35F9C">
        <w:rPr>
          <w:rFonts w:ascii="Futura Medium" w:hAnsi="Futura Medium" w:cs="Futura Medium"/>
        </w:rPr>
        <w:t>ü</w:t>
      </w:r>
      <w:r w:rsidRPr="00D35F9C">
        <w:rPr>
          <w:rFonts w:ascii="Futura Medium" w:hAnsi="Futura Medium" w:cs="Futura Medium"/>
        </w:rPr>
        <w:t>ber.</w:t>
      </w:r>
    </w:p>
    <w:p w14:paraId="1238075C" w14:textId="77777777" w:rsidR="00B10349" w:rsidRDefault="00B10349" w:rsidP="00F745E7">
      <w:pPr>
        <w:spacing w:after="0" w:line="240" w:lineRule="auto"/>
        <w:jc w:val="both"/>
        <w:rPr>
          <w:rFonts w:ascii="Futura Medium" w:hAnsi="Futura Medium" w:cs="Futura Medium"/>
        </w:rPr>
      </w:pPr>
    </w:p>
    <w:p w14:paraId="1764EF31" w14:textId="6E43211A" w:rsidR="00842AF2" w:rsidRDefault="00DA1415" w:rsidP="000A350E">
      <w:pPr>
        <w:spacing w:after="0" w:line="240" w:lineRule="auto"/>
        <w:jc w:val="both"/>
        <w:rPr>
          <w:rFonts w:ascii="Futura Medium" w:hAnsi="Futura Medium" w:cs="Futura Medium"/>
        </w:rPr>
      </w:pPr>
      <w:r w:rsidRPr="007F2818">
        <w:rPr>
          <w:rFonts w:ascii="Futura Medium" w:hAnsi="Futura Medium" w:cs="Futura Medium"/>
        </w:rPr>
        <w:t>I</w:t>
      </w:r>
      <w:r>
        <w:rPr>
          <w:rFonts w:ascii="Futura Medium" w:hAnsi="Futura Medium" w:cs="Futura Medium"/>
        </w:rPr>
        <w:t xml:space="preserve">nsgesamt wird das </w:t>
      </w:r>
      <w:r w:rsidRPr="007F2818">
        <w:rPr>
          <w:rFonts w:ascii="Futura Medium" w:hAnsi="Futura Medium" w:cs="Futura Medium"/>
        </w:rPr>
        <w:t>Q</w:t>
      </w:r>
      <w:r>
        <w:rPr>
          <w:rFonts w:ascii="Futura Medium" w:hAnsi="Futura Medium" w:cs="Futura Medium"/>
        </w:rPr>
        <w:t xml:space="preserve">uartier </w:t>
      </w:r>
      <w:r w:rsidRPr="007F2818">
        <w:rPr>
          <w:rFonts w:ascii="Futura Medium" w:hAnsi="Futura Medium" w:cs="Futura Medium"/>
        </w:rPr>
        <w:t xml:space="preserve">6 Süd </w:t>
      </w:r>
      <w:r>
        <w:rPr>
          <w:rFonts w:ascii="Futura Medium" w:hAnsi="Futura Medium" w:cs="Futura Medium"/>
        </w:rPr>
        <w:t xml:space="preserve">502 Wohnungen in </w:t>
      </w:r>
      <w:r w:rsidR="000A350E">
        <w:rPr>
          <w:rFonts w:ascii="Futura Medium" w:hAnsi="Futura Medium" w:cs="Futura Medium"/>
        </w:rPr>
        <w:t>dies</w:t>
      </w:r>
      <w:r>
        <w:rPr>
          <w:rFonts w:ascii="Futura Medium" w:hAnsi="Futura Medium" w:cs="Futura Medium"/>
        </w:rPr>
        <w:t xml:space="preserve">er einzigartigen </w:t>
      </w:r>
      <w:r w:rsidRPr="007F2818">
        <w:rPr>
          <w:rFonts w:ascii="Futura Medium" w:hAnsi="Futura Medium" w:cs="Futura Medium"/>
        </w:rPr>
        <w:t xml:space="preserve">Gebäude-Innenhof-Struktur </w:t>
      </w:r>
      <w:r>
        <w:rPr>
          <w:rFonts w:ascii="Futura Medium" w:hAnsi="Futura Medium" w:cs="Futura Medium"/>
        </w:rPr>
        <w:t>beherbergen.</w:t>
      </w:r>
      <w:r w:rsidR="00842AF2">
        <w:rPr>
          <w:rFonts w:ascii="Futura Medium" w:hAnsi="Futura Medium" w:cs="Futura Medium"/>
        </w:rPr>
        <w:t xml:space="preserve"> Begonnen wurde mit dem Bau vom Q6 Süd im Jahr </w:t>
      </w:r>
      <w:r w:rsidR="00842AF2" w:rsidRPr="009D518A">
        <w:rPr>
          <w:rFonts w:ascii="Futura Medium" w:hAnsi="Futura Medium" w:cs="Futura Medium"/>
        </w:rPr>
        <w:t>2022</w:t>
      </w:r>
      <w:r w:rsidR="009D518A">
        <w:rPr>
          <w:rFonts w:ascii="Futura Medium" w:hAnsi="Futura Medium" w:cs="Futura Medium"/>
        </w:rPr>
        <w:t xml:space="preserve">. </w:t>
      </w:r>
      <w:r w:rsidR="00842AF2" w:rsidRPr="00FD644B">
        <w:rPr>
          <w:rFonts w:ascii="Futura Medium" w:hAnsi="Futura Medium" w:cs="Futura Medium" w:hint="cs"/>
        </w:rPr>
        <w:t>„</w:t>
      </w:r>
      <w:r w:rsidR="000A350E">
        <w:rPr>
          <w:rFonts w:ascii="Futura Medium" w:hAnsi="Futura Medium" w:cs="Futura Medium"/>
        </w:rPr>
        <w:t xml:space="preserve">Mit den nun übergebenen Wohnungen ist </w:t>
      </w:r>
      <w:r w:rsidR="009D518A">
        <w:rPr>
          <w:rFonts w:ascii="Futura Medium" w:hAnsi="Futura Medium" w:cs="Futura Medium"/>
        </w:rPr>
        <w:t xml:space="preserve">der erste </w:t>
      </w:r>
      <w:r w:rsidR="000A350E">
        <w:rPr>
          <w:rFonts w:ascii="Futura Medium" w:hAnsi="Futura Medium" w:cs="Futura Medium"/>
        </w:rPr>
        <w:t xml:space="preserve">Teil im Quartier 6 Süd fertiggestellt. Die Gebäude im Q6 Süd sind durch ihre einzigartige Hofstruktur </w:t>
      </w:r>
      <w:r w:rsidR="00842AF2">
        <w:rPr>
          <w:rFonts w:ascii="Futura Medium" w:hAnsi="Futura Medium" w:cs="Futura Medium"/>
        </w:rPr>
        <w:t>für uns ein wichtiges Prestigeprojekt</w:t>
      </w:r>
      <w:r w:rsidR="000A350E">
        <w:rPr>
          <w:rFonts w:ascii="Futura Medium" w:hAnsi="Futura Medium" w:cs="Futura Medium"/>
        </w:rPr>
        <w:t xml:space="preserve">, denn sie ermöglichen den </w:t>
      </w:r>
      <w:proofErr w:type="spellStart"/>
      <w:proofErr w:type="gramStart"/>
      <w:r w:rsidR="000A350E">
        <w:rPr>
          <w:rFonts w:ascii="Futura Medium" w:hAnsi="Futura Medium" w:cs="Futura Medium"/>
        </w:rPr>
        <w:t>Bewohner:innen</w:t>
      </w:r>
      <w:proofErr w:type="spellEnd"/>
      <w:proofErr w:type="gramEnd"/>
      <w:r w:rsidR="000A350E">
        <w:rPr>
          <w:rFonts w:ascii="Futura Medium" w:hAnsi="Futura Medium" w:cs="Futura Medium"/>
        </w:rPr>
        <w:t xml:space="preserve"> viel Freiraumpotential</w:t>
      </w:r>
      <w:r w:rsidR="00842AF2">
        <w:rPr>
          <w:rFonts w:ascii="Futura Medium" w:hAnsi="Futura Medium" w:cs="Futura Medium"/>
        </w:rPr>
        <w:t xml:space="preserve">. </w:t>
      </w:r>
      <w:r w:rsidR="00842AF2" w:rsidRPr="00FD644B">
        <w:rPr>
          <w:rFonts w:ascii="Futura Medium" w:hAnsi="Futura Medium" w:cs="Futura Medium" w:hint="cs"/>
        </w:rPr>
        <w:t xml:space="preserve">Wir setzen auf den </w:t>
      </w:r>
      <w:proofErr w:type="spellStart"/>
      <w:r w:rsidR="00842AF2" w:rsidRPr="00FD644B">
        <w:rPr>
          <w:rFonts w:ascii="Futura Medium" w:hAnsi="Futura Medium" w:cs="Futura Medium" w:hint="cs"/>
        </w:rPr>
        <w:t>Reininghausgründen</w:t>
      </w:r>
      <w:proofErr w:type="spellEnd"/>
      <w:r w:rsidR="00842AF2" w:rsidRPr="00FD644B">
        <w:rPr>
          <w:rFonts w:ascii="Futura Medium" w:hAnsi="Futura Medium" w:cs="Futura Medium" w:hint="cs"/>
        </w:rPr>
        <w:t xml:space="preserve"> sehr viele relevante Themen um – gerade im Hinblick auf Freiraumqualität und Nachhaltigkeit</w:t>
      </w:r>
      <w:r w:rsidR="00842AF2">
        <w:rPr>
          <w:rFonts w:ascii="Futura Medium" w:hAnsi="Futura Medium" w:cs="Futura Medium"/>
        </w:rPr>
        <w:t xml:space="preserve">,“ so DI Hans Schaffer, Vorstandsdirektor von </w:t>
      </w:r>
      <w:proofErr w:type="gramStart"/>
      <w:r w:rsidR="00842AF2">
        <w:rPr>
          <w:rFonts w:ascii="Futura Medium" w:hAnsi="Futura Medium" w:cs="Futura Medium"/>
        </w:rPr>
        <w:t>ÖWG Wohnbau</w:t>
      </w:r>
      <w:proofErr w:type="gramEnd"/>
      <w:r w:rsidR="00842AF2">
        <w:rPr>
          <w:rFonts w:ascii="Futura Medium" w:hAnsi="Futura Medium" w:cs="Futura Medium"/>
        </w:rPr>
        <w:t>.</w:t>
      </w:r>
    </w:p>
    <w:p w14:paraId="3B9266C2" w14:textId="77777777" w:rsidR="00DA1415" w:rsidRDefault="00DA1415" w:rsidP="00F745E7">
      <w:pPr>
        <w:spacing w:after="0" w:line="240" w:lineRule="auto"/>
        <w:jc w:val="both"/>
        <w:rPr>
          <w:rFonts w:ascii="Futura Medium" w:hAnsi="Futura Medium" w:cs="Futura Medium"/>
          <w:b/>
          <w:bCs/>
        </w:rPr>
      </w:pPr>
    </w:p>
    <w:p w14:paraId="7C570B0F" w14:textId="015E6155" w:rsidR="00F745E7" w:rsidRDefault="007F2818" w:rsidP="00F745E7">
      <w:pPr>
        <w:spacing w:after="0" w:line="240" w:lineRule="auto"/>
        <w:jc w:val="both"/>
        <w:rPr>
          <w:rFonts w:ascii="Futura Medium" w:hAnsi="Futura Medium" w:cs="Futura Medium"/>
          <w:b/>
          <w:bCs/>
        </w:rPr>
      </w:pPr>
      <w:r>
        <w:rPr>
          <w:rFonts w:ascii="Futura Medium" w:hAnsi="Futura Medium" w:cs="Futura Medium"/>
          <w:b/>
          <w:bCs/>
        </w:rPr>
        <w:t>D</w:t>
      </w:r>
      <w:r w:rsidR="00DA1415">
        <w:rPr>
          <w:rFonts w:ascii="Futura Medium" w:hAnsi="Futura Medium" w:cs="Futura Medium"/>
          <w:b/>
          <w:bCs/>
        </w:rPr>
        <w:t xml:space="preserve">ie neuen Wohnungen im </w:t>
      </w:r>
      <w:r>
        <w:rPr>
          <w:rFonts w:ascii="Futura Medium" w:hAnsi="Futura Medium" w:cs="Futura Medium"/>
          <w:b/>
          <w:bCs/>
        </w:rPr>
        <w:t>Quartier</w:t>
      </w:r>
      <w:r w:rsidR="00F745E7">
        <w:rPr>
          <w:rFonts w:ascii="Futura Medium" w:hAnsi="Futura Medium" w:cs="Futura Medium"/>
          <w:b/>
          <w:bCs/>
        </w:rPr>
        <w:t xml:space="preserve"> 6 Süd</w:t>
      </w:r>
    </w:p>
    <w:p w14:paraId="325049D1" w14:textId="21359B23" w:rsidR="00F745E7" w:rsidRDefault="007F2818" w:rsidP="00F745E7">
      <w:pPr>
        <w:spacing w:after="0" w:line="240" w:lineRule="auto"/>
        <w:jc w:val="both"/>
        <w:rPr>
          <w:rFonts w:ascii="Futura Medium" w:hAnsi="Futura Medium" w:cs="Futura Medium"/>
        </w:rPr>
      </w:pPr>
      <w:r>
        <w:rPr>
          <w:rFonts w:ascii="Futura Medium" w:hAnsi="Futura Medium" w:cs="Futura Medium"/>
        </w:rPr>
        <w:t>Im November 2025 wurde nun der fünfte Bauabschnitt mit 64 geförderte</w:t>
      </w:r>
      <w:r w:rsidR="00644E39">
        <w:rPr>
          <w:rFonts w:ascii="Futura Medium" w:hAnsi="Futura Medium" w:cs="Futura Medium"/>
        </w:rPr>
        <w:t>n</w:t>
      </w:r>
      <w:r>
        <w:rPr>
          <w:rFonts w:ascii="Futura Medium" w:hAnsi="Futura Medium" w:cs="Futura Medium"/>
        </w:rPr>
        <w:t xml:space="preserve"> Mietwohnungen </w:t>
      </w:r>
      <w:r w:rsidR="00644E39">
        <w:rPr>
          <w:rFonts w:ascii="Futura Medium" w:hAnsi="Futura Medium" w:cs="Futura Medium"/>
        </w:rPr>
        <w:t xml:space="preserve">in der </w:t>
      </w:r>
      <w:proofErr w:type="spellStart"/>
      <w:r w:rsidR="00644E39">
        <w:rPr>
          <w:rFonts w:ascii="Futura Medium" w:hAnsi="Futura Medium" w:cs="Futura Medium"/>
        </w:rPr>
        <w:t>Kratkystraße</w:t>
      </w:r>
      <w:proofErr w:type="spellEnd"/>
      <w:r w:rsidR="00644E39">
        <w:rPr>
          <w:rFonts w:ascii="Futura Medium" w:hAnsi="Futura Medium" w:cs="Futura Medium"/>
        </w:rPr>
        <w:t xml:space="preserve"> 26c, 26d, 28, 30 und 30a </w:t>
      </w:r>
      <w:r>
        <w:rPr>
          <w:rFonts w:ascii="Futura Medium" w:hAnsi="Futura Medium" w:cs="Futura Medium"/>
        </w:rPr>
        <w:t>fertiggestellt.</w:t>
      </w:r>
      <w:r w:rsidR="00644E39">
        <w:rPr>
          <w:rFonts w:ascii="Futura Medium" w:hAnsi="Futura Medium" w:cs="Futura Medium"/>
        </w:rPr>
        <w:t xml:space="preserve"> </w:t>
      </w:r>
      <w:r w:rsidR="00F745E7">
        <w:rPr>
          <w:rFonts w:ascii="Futura Medium" w:hAnsi="Futura Medium" w:cs="Futura Medium"/>
        </w:rPr>
        <w:t>Die Ein- bis Vier-Zimmer-Wohnungen</w:t>
      </w:r>
      <w:r w:rsidR="00FC1BBA">
        <w:rPr>
          <w:rFonts w:ascii="Futura Medium" w:hAnsi="Futura Medium" w:cs="Futura Medium"/>
        </w:rPr>
        <w:t xml:space="preserve">, die nun an die </w:t>
      </w:r>
      <w:proofErr w:type="spellStart"/>
      <w:proofErr w:type="gramStart"/>
      <w:r w:rsidR="00FC1BBA">
        <w:rPr>
          <w:rFonts w:ascii="Futura Medium" w:hAnsi="Futura Medium" w:cs="Futura Medium"/>
        </w:rPr>
        <w:t>Bewohner:innen</w:t>
      </w:r>
      <w:proofErr w:type="spellEnd"/>
      <w:proofErr w:type="gramEnd"/>
      <w:r w:rsidR="00FC1BBA">
        <w:rPr>
          <w:rFonts w:ascii="Futura Medium" w:hAnsi="Futura Medium" w:cs="Futura Medium"/>
        </w:rPr>
        <w:t xml:space="preserve"> übergeben wurden,</w:t>
      </w:r>
      <w:r w:rsidR="00F745E7">
        <w:rPr>
          <w:rFonts w:ascii="Futura Medium" w:hAnsi="Futura Medium" w:cs="Futura Medium"/>
        </w:rPr>
        <w:t xml:space="preserve"> verfügen über eine Größe von 35 bis 89 Quadratmetern</w:t>
      </w:r>
      <w:r w:rsidR="00CD5796">
        <w:rPr>
          <w:rFonts w:ascii="Futura Medium" w:hAnsi="Futura Medium" w:cs="Futura Medium"/>
        </w:rPr>
        <w:t xml:space="preserve"> und</w:t>
      </w:r>
      <w:r w:rsidR="00644E39" w:rsidRPr="0066589E">
        <w:rPr>
          <w:rFonts w:ascii="Futura Medium" w:hAnsi="Futura Medium" w:cs="Futura Medium"/>
        </w:rPr>
        <w:t xml:space="preserve"> zeichnen sich durch gut durchdachte Grundrisse aus</w:t>
      </w:r>
      <w:r w:rsidR="00CD5796">
        <w:rPr>
          <w:rFonts w:ascii="Futura Medium" w:hAnsi="Futura Medium" w:cs="Futura Medium"/>
        </w:rPr>
        <w:t xml:space="preserve">. Sie </w:t>
      </w:r>
      <w:r w:rsidR="00644E39" w:rsidRPr="0066589E">
        <w:rPr>
          <w:rFonts w:ascii="Futura Medium" w:hAnsi="Futura Medium" w:cs="Futura Medium"/>
        </w:rPr>
        <w:lastRenderedPageBreak/>
        <w:t xml:space="preserve">bieten den Bewohnerinnen und Bewohnern neben einer geräumigen Wohnfläche innen </w:t>
      </w:r>
      <w:r w:rsidR="00644E39">
        <w:rPr>
          <w:rFonts w:ascii="Futura Medium" w:hAnsi="Futura Medium" w:cs="Futura Medium"/>
        </w:rPr>
        <w:t>auch Außen-Bereiche. Denn a</w:t>
      </w:r>
      <w:r w:rsidR="00F745E7">
        <w:rPr>
          <w:rFonts w:ascii="Futura Medium" w:hAnsi="Futura Medium" w:cs="Futura Medium"/>
        </w:rPr>
        <w:t xml:space="preserve">lle </w:t>
      </w:r>
      <w:r w:rsidR="00644E39">
        <w:rPr>
          <w:rFonts w:ascii="Futura Medium" w:hAnsi="Futura Medium" w:cs="Futura Medium"/>
        </w:rPr>
        <w:t xml:space="preserve">der neuen </w:t>
      </w:r>
      <w:r w:rsidR="00F745E7">
        <w:rPr>
          <w:rFonts w:ascii="Futura Medium" w:hAnsi="Futura Medium" w:cs="Futura Medium"/>
        </w:rPr>
        <w:t>Wohnungen</w:t>
      </w:r>
      <w:r w:rsidR="00644E39">
        <w:rPr>
          <w:rFonts w:ascii="Futura Medium" w:hAnsi="Futura Medium" w:cs="Futura Medium"/>
        </w:rPr>
        <w:t xml:space="preserve"> verfügen über</w:t>
      </w:r>
      <w:r w:rsidR="00F745E7">
        <w:rPr>
          <w:rFonts w:ascii="Futura Medium" w:hAnsi="Futura Medium" w:cs="Futura Medium"/>
        </w:rPr>
        <w:t xml:space="preserve"> einen </w:t>
      </w:r>
      <w:r w:rsidR="001259CC">
        <w:rPr>
          <w:rFonts w:ascii="Futura Medium" w:hAnsi="Futura Medium" w:cs="Futura Medium"/>
        </w:rPr>
        <w:t xml:space="preserve">großzügigen </w:t>
      </w:r>
      <w:r w:rsidR="00F745E7">
        <w:rPr>
          <w:rFonts w:ascii="Futura Medium" w:hAnsi="Futura Medium" w:cs="Futura Medium"/>
        </w:rPr>
        <w:t>Balkon oder eine Terrasse mit Grünfläche</w:t>
      </w:r>
      <w:r w:rsidR="00644E39">
        <w:rPr>
          <w:rFonts w:ascii="Futura Medium" w:hAnsi="Futura Medium" w:cs="Futura Medium"/>
        </w:rPr>
        <w:t xml:space="preserve">. </w:t>
      </w:r>
      <w:r w:rsidR="00644E39" w:rsidRPr="0066589E">
        <w:rPr>
          <w:rFonts w:ascii="Futura Medium" w:hAnsi="Futura Medium" w:cs="Futura Medium"/>
        </w:rPr>
        <w:t xml:space="preserve">Jede </w:t>
      </w:r>
      <w:r w:rsidR="00644E39">
        <w:rPr>
          <w:rFonts w:ascii="Futura Medium" w:hAnsi="Futura Medium" w:cs="Futura Medium"/>
        </w:rPr>
        <w:t>Wohne</w:t>
      </w:r>
      <w:r w:rsidR="00644E39" w:rsidRPr="0066589E">
        <w:rPr>
          <w:rFonts w:ascii="Futura Medium" w:hAnsi="Futura Medium" w:cs="Futura Medium"/>
        </w:rPr>
        <w:t xml:space="preserve">inheit </w:t>
      </w:r>
      <w:r w:rsidR="00644E39">
        <w:rPr>
          <w:rFonts w:ascii="Futura Medium" w:hAnsi="Futura Medium" w:cs="Futura Medium"/>
        </w:rPr>
        <w:t>wurde</w:t>
      </w:r>
      <w:r w:rsidR="00644E39" w:rsidRPr="0066589E">
        <w:rPr>
          <w:rFonts w:ascii="Futura Medium" w:hAnsi="Futura Medium" w:cs="Futura Medium"/>
        </w:rPr>
        <w:t xml:space="preserve"> mit einer Küche inklusive der Elektrogeräte ausgestattet und zugeordnete Kellerabteile bieten zusätzlichen Stauraum.</w:t>
      </w:r>
      <w:r w:rsidR="00644E39">
        <w:rPr>
          <w:rFonts w:ascii="Futura Medium" w:hAnsi="Futura Medium" w:cs="Futura Medium"/>
        </w:rPr>
        <w:t xml:space="preserve"> Die Stockwerke sind über einen Lift verbunden. </w:t>
      </w:r>
      <w:r w:rsidR="00F745E7">
        <w:rPr>
          <w:rFonts w:ascii="Futura Medium" w:hAnsi="Futura Medium" w:cs="Futura Medium"/>
        </w:rPr>
        <w:t xml:space="preserve">Ein Tiefgaragenplatz kann optional erworben werden. </w:t>
      </w:r>
    </w:p>
    <w:p w14:paraId="52DB627C" w14:textId="77777777" w:rsidR="00A136CC" w:rsidRDefault="00A136CC" w:rsidP="00A136CC">
      <w:pPr>
        <w:spacing w:after="0" w:line="240" w:lineRule="auto"/>
        <w:jc w:val="both"/>
        <w:rPr>
          <w:rFonts w:ascii="Futura Medium" w:hAnsi="Futura Medium" w:cs="Futura Medium"/>
        </w:rPr>
      </w:pPr>
    </w:p>
    <w:p w14:paraId="58565D40" w14:textId="50B8A12D" w:rsidR="00DA1415" w:rsidRPr="00DA1415" w:rsidRDefault="00DA1415" w:rsidP="00F745E7">
      <w:pPr>
        <w:spacing w:after="0" w:line="240" w:lineRule="auto"/>
        <w:jc w:val="both"/>
        <w:rPr>
          <w:rFonts w:ascii="Futura Medium" w:hAnsi="Futura Medium" w:cs="Futura Medium"/>
          <w:b/>
          <w:bCs/>
        </w:rPr>
      </w:pPr>
      <w:r w:rsidRPr="00DA1415">
        <w:rPr>
          <w:rFonts w:ascii="Futura Medium" w:hAnsi="Futura Medium" w:cs="Futura Medium"/>
          <w:b/>
          <w:bCs/>
        </w:rPr>
        <w:t>Und so geht es weiter i</w:t>
      </w:r>
      <w:r w:rsidR="00A136CC">
        <w:rPr>
          <w:rFonts w:ascii="Futura Medium" w:hAnsi="Futura Medium" w:cs="Futura Medium"/>
          <w:b/>
          <w:bCs/>
        </w:rPr>
        <w:t>m</w:t>
      </w:r>
      <w:r w:rsidRPr="00DA1415">
        <w:rPr>
          <w:rFonts w:ascii="Futura Medium" w:hAnsi="Futura Medium" w:cs="Futura Medium"/>
          <w:b/>
          <w:bCs/>
        </w:rPr>
        <w:t xml:space="preserve"> Q6 Süd</w:t>
      </w:r>
    </w:p>
    <w:p w14:paraId="62A972BD" w14:textId="525DE3C6" w:rsidR="00FC1BBA" w:rsidRDefault="00FC1BBA" w:rsidP="00FC1BBA">
      <w:pPr>
        <w:spacing w:after="0" w:line="240" w:lineRule="auto"/>
        <w:jc w:val="both"/>
        <w:rPr>
          <w:rFonts w:ascii="Futura Medium" w:hAnsi="Futura Medium" w:cs="Futura Medium"/>
        </w:rPr>
      </w:pPr>
      <w:r>
        <w:rPr>
          <w:rFonts w:ascii="Futura Medium" w:hAnsi="Futura Medium" w:cs="Futura Medium"/>
        </w:rPr>
        <w:t>Auch i</w:t>
      </w:r>
      <w:r w:rsidR="00F745E7">
        <w:rPr>
          <w:rFonts w:ascii="Futura Medium" w:hAnsi="Futura Medium" w:cs="Futura Medium"/>
        </w:rPr>
        <w:t xml:space="preserve">m sechsten Bauabschnitt </w:t>
      </w:r>
      <w:r>
        <w:rPr>
          <w:rFonts w:ascii="Futura Medium" w:hAnsi="Futura Medium" w:cs="Futura Medium"/>
        </w:rPr>
        <w:t xml:space="preserve">des Quartiers 6 Süd </w:t>
      </w:r>
      <w:r w:rsidR="00F745E7">
        <w:rPr>
          <w:rFonts w:ascii="Futura Medium" w:hAnsi="Futura Medium" w:cs="Futura Medium"/>
        </w:rPr>
        <w:t xml:space="preserve">in der </w:t>
      </w:r>
      <w:proofErr w:type="spellStart"/>
      <w:r w:rsidR="00F745E7">
        <w:rPr>
          <w:rFonts w:ascii="Futura Medium" w:hAnsi="Futura Medium" w:cs="Futura Medium"/>
        </w:rPr>
        <w:t>Kratkystraße</w:t>
      </w:r>
      <w:proofErr w:type="spellEnd"/>
      <w:r w:rsidR="00F745E7">
        <w:rPr>
          <w:rFonts w:ascii="Futura Medium" w:hAnsi="Futura Medium" w:cs="Futura Medium"/>
        </w:rPr>
        <w:t xml:space="preserve"> 26, 26a und 26b</w:t>
      </w:r>
      <w:r>
        <w:rPr>
          <w:rFonts w:ascii="Futura Medium" w:hAnsi="Futura Medium" w:cs="Futura Medium"/>
        </w:rPr>
        <w:t xml:space="preserve"> wird bereits eifrig gebaut</w:t>
      </w:r>
      <w:r w:rsidR="00F745E7">
        <w:rPr>
          <w:rFonts w:ascii="Futura Medium" w:hAnsi="Futura Medium" w:cs="Futura Medium"/>
        </w:rPr>
        <w:t xml:space="preserve">. Der Baustart erfolgte Ende 2023, die Fertigstellung ist für Herbst 2026 geplant. Hier entstehen </w:t>
      </w:r>
      <w:r w:rsidR="00644E39">
        <w:rPr>
          <w:rFonts w:ascii="Futura Medium" w:hAnsi="Futura Medium" w:cs="Futura Medium"/>
        </w:rPr>
        <w:t xml:space="preserve">weitere </w:t>
      </w:r>
      <w:r w:rsidR="00F745E7">
        <w:rPr>
          <w:rFonts w:ascii="Futura Medium" w:hAnsi="Futura Medium" w:cs="Futura Medium"/>
        </w:rPr>
        <w:t xml:space="preserve">66 geförderte Mietwohnungen, ebenfalls mit Balkon oder Terrasse mit Grünfläche sowie einer Küche. Jeder der Ein- bis Vier-Zimmerwohnungen in der Größe von 36 bis 90 Quadratmeter ist ein Kellerabteil zugeordnet und ein Tiefgaragenplatz kann optional </w:t>
      </w:r>
      <w:r w:rsidR="009D518A">
        <w:rPr>
          <w:rFonts w:ascii="Futura Medium" w:hAnsi="Futura Medium" w:cs="Futura Medium"/>
        </w:rPr>
        <w:t>angemietet</w:t>
      </w:r>
      <w:r w:rsidR="00F745E7">
        <w:rPr>
          <w:rFonts w:ascii="Futura Medium" w:hAnsi="Futura Medium" w:cs="Futura Medium"/>
        </w:rPr>
        <w:t xml:space="preserve"> werden.</w:t>
      </w:r>
      <w:r w:rsidRPr="00FC1BBA">
        <w:rPr>
          <w:rFonts w:ascii="Futura Medium" w:hAnsi="Futura Medium" w:cs="Futura Medium" w:hint="cs"/>
        </w:rPr>
        <w:t xml:space="preserve"> </w:t>
      </w:r>
      <w:r w:rsidRPr="00FD644B">
        <w:rPr>
          <w:rFonts w:ascii="Futura Medium" w:hAnsi="Futura Medium" w:cs="Futura Medium" w:hint="cs"/>
        </w:rPr>
        <w:t xml:space="preserve">Eine Vormerkung </w:t>
      </w:r>
      <w:r>
        <w:rPr>
          <w:rFonts w:ascii="Futura Medium" w:hAnsi="Futura Medium" w:cs="Futura Medium"/>
        </w:rPr>
        <w:t xml:space="preserve">für diese Wohnungen </w:t>
      </w:r>
      <w:r w:rsidRPr="00FD644B">
        <w:rPr>
          <w:rFonts w:ascii="Futura Medium" w:hAnsi="Futura Medium" w:cs="Futura Medium" w:hint="cs"/>
        </w:rPr>
        <w:t xml:space="preserve">ist unter </w:t>
      </w:r>
      <w:hyperlink r:id="rId8" w:history="1">
        <w:r w:rsidRPr="00FD644B">
          <w:rPr>
            <w:rStyle w:val="Hyperlink"/>
            <w:rFonts w:ascii="Futura Medium" w:hAnsi="Futura Medium" w:cs="Futura Medium" w:hint="cs"/>
          </w:rPr>
          <w:t>www.oewg.at</w:t>
        </w:r>
      </w:hyperlink>
      <w:r w:rsidRPr="00FD644B">
        <w:rPr>
          <w:rFonts w:ascii="Futura Medium" w:hAnsi="Futura Medium" w:cs="Futura Medium" w:hint="cs"/>
        </w:rPr>
        <w:t xml:space="preserve"> möglich. </w:t>
      </w:r>
    </w:p>
    <w:p w14:paraId="18B46DD8" w14:textId="77777777" w:rsidR="00A136CC" w:rsidRDefault="00A136CC" w:rsidP="00C26BD4">
      <w:pPr>
        <w:spacing w:after="0" w:line="240" w:lineRule="auto"/>
        <w:jc w:val="both"/>
        <w:rPr>
          <w:rFonts w:ascii="Futura Medium" w:hAnsi="Futura Medium" w:cs="Futura Medium"/>
        </w:rPr>
      </w:pPr>
    </w:p>
    <w:p w14:paraId="0FD88ECD" w14:textId="37B9EB1C" w:rsidR="00A136CC" w:rsidRPr="00773DBC" w:rsidRDefault="00A136CC" w:rsidP="00A136CC">
      <w:pPr>
        <w:spacing w:after="0" w:line="240" w:lineRule="auto"/>
        <w:jc w:val="both"/>
        <w:rPr>
          <w:rFonts w:ascii="Futura Medium" w:hAnsi="Futura Medium" w:cs="Futura Medium"/>
        </w:rPr>
      </w:pPr>
      <w:r w:rsidRPr="00773DBC">
        <w:rPr>
          <w:rFonts w:ascii="Futura Medium" w:hAnsi="Futura Medium" w:cs="Futura Medium" w:hint="cs"/>
        </w:rPr>
        <w:t>Die</w:t>
      </w:r>
      <w:r>
        <w:rPr>
          <w:rFonts w:ascii="Futura Medium" w:hAnsi="Futura Medium" w:cs="Futura Medium"/>
        </w:rPr>
        <w:t xml:space="preserve">se 66 Wohnungen, die gerade errichtet werden, werden – wie auch die nun übergebenen 64 </w:t>
      </w:r>
      <w:r w:rsidRPr="00773DBC">
        <w:rPr>
          <w:rFonts w:ascii="Futura Medium" w:hAnsi="Futura Medium" w:cs="Futura Medium" w:hint="cs"/>
        </w:rPr>
        <w:t xml:space="preserve">Wohnungen </w:t>
      </w:r>
      <w:r>
        <w:rPr>
          <w:rFonts w:ascii="Futura Medium" w:hAnsi="Futura Medium" w:cs="Futura Medium"/>
        </w:rPr>
        <w:t xml:space="preserve">im Quartier 6 Süd – werden </w:t>
      </w:r>
      <w:r w:rsidRPr="00773DBC">
        <w:rPr>
          <w:rFonts w:ascii="Futura Medium" w:hAnsi="Futura Medium" w:cs="Futura Medium" w:hint="cs"/>
        </w:rPr>
        <w:t>wie gewohnt provisionsfrei mit unbefristeten Mietverträgen sein und sich am Kostendeckungsprinzip orientieren, was bedeutet, dass alle Einnahmen zur Deckung verwendet werden, ohne Gewinnabsichten.</w:t>
      </w:r>
    </w:p>
    <w:p w14:paraId="6B254518" w14:textId="77777777" w:rsidR="00A136CC" w:rsidRDefault="00A136CC" w:rsidP="00C26BD4">
      <w:pPr>
        <w:spacing w:after="0" w:line="240" w:lineRule="auto"/>
        <w:jc w:val="both"/>
        <w:rPr>
          <w:rFonts w:ascii="Futura Medium" w:hAnsi="Futura Medium" w:cs="Futura Medium"/>
        </w:rPr>
      </w:pPr>
    </w:p>
    <w:p w14:paraId="5426FE90" w14:textId="77777777" w:rsidR="00FC1BBA" w:rsidRPr="00FD644B" w:rsidRDefault="00FC1BBA" w:rsidP="00FC1BBA">
      <w:pPr>
        <w:spacing w:after="0" w:line="240" w:lineRule="auto"/>
        <w:jc w:val="both"/>
        <w:rPr>
          <w:rFonts w:ascii="Futura Medium" w:hAnsi="Futura Medium" w:cs="Futura Medium"/>
          <w:b/>
          <w:bCs/>
        </w:rPr>
      </w:pPr>
      <w:r w:rsidRPr="00FD644B">
        <w:rPr>
          <w:rFonts w:ascii="Futura Medium" w:hAnsi="Futura Medium" w:cs="Futura Medium" w:hint="cs"/>
          <w:b/>
          <w:bCs/>
        </w:rPr>
        <w:t xml:space="preserve">Die Besonderheiten auf den </w:t>
      </w:r>
      <w:proofErr w:type="spellStart"/>
      <w:r w:rsidRPr="00FD644B">
        <w:rPr>
          <w:rFonts w:ascii="Futura Medium" w:hAnsi="Futura Medium" w:cs="Futura Medium" w:hint="cs"/>
          <w:b/>
          <w:bCs/>
        </w:rPr>
        <w:t>Reininghausgründen</w:t>
      </w:r>
      <w:proofErr w:type="spellEnd"/>
    </w:p>
    <w:p w14:paraId="416B7CF2" w14:textId="428C52E1" w:rsidR="00A136CC" w:rsidRDefault="00FC1BBA" w:rsidP="00FC1BBA">
      <w:pPr>
        <w:spacing w:after="0" w:line="240" w:lineRule="auto"/>
        <w:jc w:val="both"/>
        <w:rPr>
          <w:rFonts w:ascii="Futura Medium" w:hAnsi="Futura Medium" w:cs="Futura Medium"/>
        </w:rPr>
      </w:pPr>
      <w:r>
        <w:rPr>
          <w:rFonts w:ascii="Futura Medium" w:hAnsi="Futura Medium" w:cs="Futura Medium"/>
        </w:rPr>
        <w:t>Alle ÖWG-Quartiere zeichnen sich durch</w:t>
      </w:r>
      <w:r w:rsidRPr="00FD644B">
        <w:rPr>
          <w:rFonts w:ascii="Futura Medium" w:hAnsi="Futura Medium" w:cs="Futura Medium" w:hint="cs"/>
        </w:rPr>
        <w:t xml:space="preserve"> </w:t>
      </w:r>
      <w:r>
        <w:rPr>
          <w:rFonts w:ascii="Futura Medium" w:hAnsi="Futura Medium" w:cs="Futura Medium"/>
        </w:rPr>
        <w:t>großzügige</w:t>
      </w:r>
      <w:r w:rsidRPr="00FD644B">
        <w:rPr>
          <w:rFonts w:ascii="Futura Medium" w:hAnsi="Futura Medium" w:cs="Futura Medium" w:hint="cs"/>
        </w:rPr>
        <w:t xml:space="preserve"> Gemeinschaftsfläche</w:t>
      </w:r>
      <w:r>
        <w:rPr>
          <w:rFonts w:ascii="Futura Medium" w:hAnsi="Futura Medium" w:cs="Futura Medium"/>
        </w:rPr>
        <w:t>n aus</w:t>
      </w:r>
      <w:r w:rsidRPr="00FD644B">
        <w:rPr>
          <w:rFonts w:ascii="Futura Medium" w:hAnsi="Futura Medium" w:cs="Futura Medium" w:hint="cs"/>
        </w:rPr>
        <w:t xml:space="preserve">. So gibt es mehrere Spielplätze, einen Aktivitätenpark, einen Quartiersplatz und damit verbunden einen </w:t>
      </w:r>
      <w:proofErr w:type="spellStart"/>
      <w:r w:rsidRPr="00FD644B">
        <w:rPr>
          <w:rFonts w:ascii="Futura Medium" w:hAnsi="Futura Medium" w:cs="Futura Medium" w:hint="cs"/>
        </w:rPr>
        <w:t>Grätzeltreff</w:t>
      </w:r>
      <w:proofErr w:type="spellEnd"/>
      <w:r w:rsidRPr="00FD644B">
        <w:rPr>
          <w:rFonts w:ascii="Futura Medium" w:hAnsi="Futura Medium" w:cs="Futura Medium" w:hint="cs"/>
        </w:rPr>
        <w:t xml:space="preserve">. Hier laden Sitzmöbel zum Verweilen und zum Austausch ein. Dabei wurde bewusst ein geschlossener Charakter der Freibereiche vermieden. Durch die Anordnung der Baukörper sind so unterschiedlichste Freiräume mit ausdifferenziertem Öffentlichkeitsgrad und hoher Nutzungsvariabilität entstanden. </w:t>
      </w:r>
    </w:p>
    <w:p w14:paraId="00627842" w14:textId="77777777" w:rsidR="00A136CC" w:rsidRDefault="00A136CC" w:rsidP="00FC1BBA">
      <w:pPr>
        <w:spacing w:after="0" w:line="240" w:lineRule="auto"/>
        <w:jc w:val="both"/>
        <w:rPr>
          <w:rFonts w:ascii="Futura Medium" w:hAnsi="Futura Medium" w:cs="Futura Medium"/>
        </w:rPr>
      </w:pPr>
    </w:p>
    <w:p w14:paraId="4A6E767E" w14:textId="555FC943" w:rsidR="00EF7A09" w:rsidRDefault="00FC1BBA" w:rsidP="00EF7A09">
      <w:pPr>
        <w:spacing w:after="0" w:line="240" w:lineRule="auto"/>
        <w:jc w:val="both"/>
        <w:rPr>
          <w:rFonts w:ascii="Futura Medium" w:hAnsi="Futura Medium" w:cs="Futura Medium"/>
        </w:rPr>
      </w:pPr>
      <w:r w:rsidRPr="00FD644B">
        <w:rPr>
          <w:rFonts w:ascii="Futura Medium" w:hAnsi="Futura Medium" w:cs="Futura Medium" w:hint="cs"/>
        </w:rPr>
        <w:t xml:space="preserve">Der neue Stadtteil </w:t>
      </w:r>
      <w:r>
        <w:rPr>
          <w:rFonts w:ascii="Futura Medium" w:hAnsi="Futura Medium" w:cs="Futura Medium"/>
        </w:rPr>
        <w:t xml:space="preserve">Reininghaus </w:t>
      </w:r>
      <w:r w:rsidRPr="00FD644B">
        <w:rPr>
          <w:rFonts w:ascii="Futura Medium" w:hAnsi="Futura Medium" w:cs="Futura Medium" w:hint="cs"/>
        </w:rPr>
        <w:t xml:space="preserve">verfügt über eine sehr gute öffentliche Anbindung. Starker Fokus liegt auf dem Rad, mit dem die Innenstadt in rund </w:t>
      </w:r>
      <w:r>
        <w:rPr>
          <w:rFonts w:ascii="Futura Medium" w:hAnsi="Futura Medium" w:cs="Futura Medium"/>
        </w:rPr>
        <w:t>zehn</w:t>
      </w:r>
      <w:r w:rsidRPr="00FD644B">
        <w:rPr>
          <w:rFonts w:ascii="Futura Medium" w:hAnsi="Futura Medium" w:cs="Futura Medium" w:hint="cs"/>
        </w:rPr>
        <w:t xml:space="preserve"> Minuten erreichbar ist. Ausreichend Fahrradabstellplätze wurden in allen Gebäuden realisiert. In allen Quartieren gibt es </w:t>
      </w:r>
      <w:r>
        <w:rPr>
          <w:rFonts w:ascii="Futura Medium" w:hAnsi="Futura Medium" w:cs="Futura Medium"/>
        </w:rPr>
        <w:t xml:space="preserve">überdies </w:t>
      </w:r>
      <w:r w:rsidRPr="00FD644B">
        <w:rPr>
          <w:rFonts w:ascii="Futura Medium" w:hAnsi="Futura Medium" w:cs="Futura Medium" w:hint="cs"/>
        </w:rPr>
        <w:t xml:space="preserve">ein Carsharing-Konzept. Aber auch die Infrastruktur auf den </w:t>
      </w:r>
      <w:proofErr w:type="spellStart"/>
      <w:r w:rsidRPr="00FD644B">
        <w:rPr>
          <w:rFonts w:ascii="Futura Medium" w:hAnsi="Futura Medium" w:cs="Futura Medium" w:hint="cs"/>
        </w:rPr>
        <w:t>Reininghausgründen</w:t>
      </w:r>
      <w:proofErr w:type="spellEnd"/>
      <w:r w:rsidRPr="00FD644B">
        <w:rPr>
          <w:rFonts w:ascii="Futura Medium" w:hAnsi="Futura Medium" w:cs="Futura Medium" w:hint="cs"/>
        </w:rPr>
        <w:t xml:space="preserve"> selbst wächst und wächst.</w:t>
      </w:r>
      <w:r>
        <w:rPr>
          <w:rFonts w:ascii="Futura Medium" w:hAnsi="Futura Medium" w:cs="Futura Medium"/>
        </w:rPr>
        <w:t xml:space="preserve"> </w:t>
      </w:r>
      <w:r w:rsidRPr="00FD644B">
        <w:rPr>
          <w:rFonts w:ascii="Futura Medium" w:hAnsi="Futura Medium" w:cs="Futura Medium" w:hint="cs"/>
        </w:rPr>
        <w:t>Der drei Hektar große Park in der Mitte des neuen Stadtteils ist ein Plus in Sachen Nachhaltigkeit</w:t>
      </w:r>
      <w:r w:rsidR="00EF7A09">
        <w:rPr>
          <w:rFonts w:ascii="Futura Medium" w:hAnsi="Futura Medium" w:cs="Futura Medium"/>
        </w:rPr>
        <w:t xml:space="preserve">. Er basiert </w:t>
      </w:r>
      <w:r w:rsidR="00EF7A09" w:rsidRPr="00A136CC">
        <w:rPr>
          <w:rFonts w:ascii="Futura Medium" w:hAnsi="Futura Medium" w:cs="Futura Medium"/>
        </w:rPr>
        <w:t>auf altem Baumbestand</w:t>
      </w:r>
      <w:r w:rsidR="00EF7A09">
        <w:rPr>
          <w:rFonts w:ascii="Futura Medium" w:hAnsi="Futura Medium" w:cs="Futura Medium"/>
        </w:rPr>
        <w:t xml:space="preserve"> basiert</w:t>
      </w:r>
      <w:r w:rsidR="00EF7A09" w:rsidRPr="00A136CC">
        <w:rPr>
          <w:rFonts w:ascii="Futura Medium" w:hAnsi="Futura Medium" w:cs="Futura Medium"/>
        </w:rPr>
        <w:t>,</w:t>
      </w:r>
      <w:r w:rsidR="00EF7A09">
        <w:rPr>
          <w:rFonts w:ascii="Futura Medium" w:hAnsi="Futura Medium" w:cs="Futura Medium"/>
        </w:rPr>
        <w:t xml:space="preserve"> wurde </w:t>
      </w:r>
      <w:r w:rsidR="00EF7A09" w:rsidRPr="00A136CC">
        <w:rPr>
          <w:rFonts w:ascii="Futura Medium" w:hAnsi="Futura Medium" w:cs="Futura Medium"/>
        </w:rPr>
        <w:t xml:space="preserve">behutsam revitalisiert und erfüllt als Teil eines Wasserschutzgebiets wichtige ökologische Funktionen. Für seine Gestaltung wurde der Park mehrfach ausgezeichnet, u.a. mit der </w:t>
      </w:r>
      <w:proofErr w:type="spellStart"/>
      <w:r w:rsidR="00EF7A09" w:rsidRPr="00A136CC">
        <w:rPr>
          <w:rFonts w:ascii="Futura Medium" w:hAnsi="Futura Medium" w:cs="Futura Medium"/>
        </w:rPr>
        <w:t>GerambRose</w:t>
      </w:r>
      <w:proofErr w:type="spellEnd"/>
      <w:r w:rsidR="00EF7A09" w:rsidRPr="00A136CC">
        <w:rPr>
          <w:rFonts w:ascii="Futura Medium" w:hAnsi="Futura Medium" w:cs="Futura Medium"/>
        </w:rPr>
        <w:t>, eine Auszeichnung für beispielhaftes Bauen in der Steiermark.</w:t>
      </w:r>
    </w:p>
    <w:p w14:paraId="261B911A" w14:textId="77777777" w:rsidR="00FC1BBA" w:rsidRDefault="00FC1BBA" w:rsidP="00FC1BBA">
      <w:pPr>
        <w:spacing w:after="0" w:line="240" w:lineRule="auto"/>
        <w:jc w:val="both"/>
        <w:rPr>
          <w:rFonts w:ascii="Futura Medium" w:hAnsi="Futura Medium" w:cs="Futura Medium"/>
        </w:rPr>
      </w:pPr>
    </w:p>
    <w:p w14:paraId="5FCBEE9D" w14:textId="2FEF921B" w:rsidR="00FC1BBA" w:rsidRDefault="00FC1BBA" w:rsidP="00FC1BBA">
      <w:pPr>
        <w:pStyle w:val="StandardWeb"/>
        <w:spacing w:before="0" w:beforeAutospacing="0" w:after="0" w:afterAutospacing="0"/>
        <w:jc w:val="both"/>
        <w:rPr>
          <w:rFonts w:ascii="Futura Medium" w:hAnsi="Futura Medium" w:cs="Futura Medium"/>
          <w:sz w:val="22"/>
          <w:szCs w:val="22"/>
        </w:rPr>
      </w:pPr>
      <w:r w:rsidRPr="00FD644B">
        <w:rPr>
          <w:rFonts w:ascii="Futura Medium" w:eastAsiaTheme="minorHAnsi" w:hAnsi="Futura Medium" w:cs="Futura Medium" w:hint="cs"/>
          <w:kern w:val="2"/>
          <w:sz w:val="22"/>
          <w:szCs w:val="22"/>
          <w:lang w:eastAsia="en-US"/>
          <w14:ligatures w14:val="standardContextual"/>
        </w:rPr>
        <w:t xml:space="preserve">Im Oktober 2024 eröffnete </w:t>
      </w:r>
      <w:proofErr w:type="gramStart"/>
      <w:r w:rsidRPr="00FD644B">
        <w:rPr>
          <w:rFonts w:ascii="Futura Medium" w:eastAsiaTheme="minorHAnsi" w:hAnsi="Futura Medium" w:cs="Futura Medium" w:hint="cs"/>
          <w:kern w:val="2"/>
          <w:sz w:val="22"/>
          <w:szCs w:val="22"/>
          <w:lang w:eastAsia="en-US"/>
          <w14:ligatures w14:val="standardContextual"/>
        </w:rPr>
        <w:t>ÖWG Wohnbau</w:t>
      </w:r>
      <w:proofErr w:type="gramEnd"/>
      <w:r w:rsidRPr="00FD644B">
        <w:rPr>
          <w:rFonts w:ascii="Futura Medium" w:eastAsiaTheme="minorHAnsi" w:hAnsi="Futura Medium" w:cs="Futura Medium" w:hint="cs"/>
          <w:kern w:val="2"/>
          <w:sz w:val="22"/>
          <w:szCs w:val="22"/>
          <w:lang w:eastAsia="en-US"/>
          <w14:ligatures w14:val="standardContextual"/>
        </w:rPr>
        <w:t xml:space="preserve"> ein Service</w:t>
      </w:r>
      <w:r>
        <w:rPr>
          <w:rFonts w:ascii="Futura Medium" w:eastAsiaTheme="minorHAnsi" w:hAnsi="Futura Medium" w:cs="Futura Medium"/>
          <w:kern w:val="2"/>
          <w:sz w:val="22"/>
          <w:szCs w:val="22"/>
          <w:lang w:eastAsia="en-US"/>
          <w14:ligatures w14:val="standardContextual"/>
        </w:rPr>
        <w:t>-Büro</w:t>
      </w:r>
      <w:r w:rsidRPr="00FD644B">
        <w:rPr>
          <w:rFonts w:ascii="Futura Medium" w:eastAsiaTheme="minorHAnsi" w:hAnsi="Futura Medium" w:cs="Futura Medium" w:hint="cs"/>
          <w:kern w:val="2"/>
          <w:sz w:val="22"/>
          <w:szCs w:val="22"/>
          <w:lang w:eastAsia="en-US"/>
          <w14:ligatures w14:val="standardContextual"/>
        </w:rPr>
        <w:t xml:space="preserve"> am Reininghaus</w:t>
      </w:r>
      <w:r>
        <w:rPr>
          <w:rFonts w:ascii="Futura Medium" w:eastAsiaTheme="minorHAnsi" w:hAnsi="Futura Medium" w:cs="Futura Medium"/>
          <w:kern w:val="2"/>
          <w:sz w:val="22"/>
          <w:szCs w:val="22"/>
          <w:lang w:eastAsia="en-US"/>
          <w14:ligatures w14:val="standardContextual"/>
        </w:rPr>
        <w:t>-</w:t>
      </w:r>
      <w:r w:rsidRPr="00FD644B">
        <w:rPr>
          <w:rFonts w:ascii="Futura Medium" w:eastAsiaTheme="minorHAnsi" w:hAnsi="Futura Medium" w:cs="Futura Medium" w:hint="cs"/>
          <w:kern w:val="2"/>
          <w:sz w:val="22"/>
          <w:szCs w:val="22"/>
          <w:lang w:eastAsia="en-US"/>
          <w14:ligatures w14:val="standardContextual"/>
        </w:rPr>
        <w:t>Areal, d</w:t>
      </w:r>
      <w:r>
        <w:rPr>
          <w:rFonts w:ascii="Futura Medium" w:eastAsiaTheme="minorHAnsi" w:hAnsi="Futura Medium" w:cs="Futura Medium"/>
          <w:kern w:val="2"/>
          <w:sz w:val="22"/>
          <w:szCs w:val="22"/>
          <w:lang w:eastAsia="en-US"/>
          <w14:ligatures w14:val="standardContextual"/>
        </w:rPr>
        <w:t>as</w:t>
      </w:r>
      <w:r w:rsidRPr="00FD644B">
        <w:rPr>
          <w:rFonts w:ascii="Futura Medium" w:eastAsiaTheme="minorHAnsi" w:hAnsi="Futura Medium" w:cs="Futura Medium" w:hint="cs"/>
          <w:kern w:val="2"/>
          <w:sz w:val="22"/>
          <w:szCs w:val="22"/>
          <w:lang w:eastAsia="en-US"/>
          <w14:ligatures w14:val="standardContextual"/>
        </w:rPr>
        <w:t xml:space="preserve"> jeden Dienstag für alle aktuellen und zukünftigen </w:t>
      </w:r>
      <w:proofErr w:type="spellStart"/>
      <w:proofErr w:type="gramStart"/>
      <w:r w:rsidRPr="00FD644B">
        <w:rPr>
          <w:rFonts w:ascii="Futura Medium" w:eastAsiaTheme="minorHAnsi" w:hAnsi="Futura Medium" w:cs="Futura Medium" w:hint="cs"/>
          <w:kern w:val="2"/>
          <w:sz w:val="22"/>
          <w:szCs w:val="22"/>
          <w:lang w:eastAsia="en-US"/>
          <w14:ligatures w14:val="standardContextual"/>
        </w:rPr>
        <w:t>Bewohner:innen</w:t>
      </w:r>
      <w:proofErr w:type="spellEnd"/>
      <w:proofErr w:type="gramEnd"/>
      <w:r w:rsidRPr="00FD644B">
        <w:rPr>
          <w:rFonts w:ascii="Futura Medium" w:eastAsiaTheme="minorHAnsi" w:hAnsi="Futura Medium" w:cs="Futura Medium" w:hint="cs"/>
          <w:kern w:val="2"/>
          <w:sz w:val="22"/>
          <w:szCs w:val="22"/>
          <w:lang w:eastAsia="en-US"/>
          <w14:ligatures w14:val="standardContextual"/>
        </w:rPr>
        <w:t xml:space="preserve"> zur Verfügung steht. </w:t>
      </w:r>
      <w:proofErr w:type="gramStart"/>
      <w:r w:rsidRPr="00FD644B">
        <w:rPr>
          <w:rFonts w:ascii="Futura Medium" w:hAnsi="Futura Medium" w:cs="Futura Medium" w:hint="cs"/>
          <w:sz w:val="22"/>
          <w:szCs w:val="22"/>
        </w:rPr>
        <w:t>ÖWG Wohnbau</w:t>
      </w:r>
      <w:proofErr w:type="gramEnd"/>
      <w:r w:rsidRPr="00FD644B">
        <w:rPr>
          <w:rFonts w:ascii="Futura Medium" w:hAnsi="Futura Medium" w:cs="Futura Medium" w:hint="cs"/>
          <w:sz w:val="22"/>
          <w:szCs w:val="22"/>
        </w:rPr>
        <w:t xml:space="preserve"> ist einer von 17 Bauträgern, die sich auf den Grazer </w:t>
      </w:r>
      <w:proofErr w:type="spellStart"/>
      <w:r w:rsidRPr="00FD644B">
        <w:rPr>
          <w:rFonts w:ascii="Futura Medium" w:hAnsi="Futura Medium" w:cs="Futura Medium" w:hint="cs"/>
          <w:sz w:val="22"/>
          <w:szCs w:val="22"/>
        </w:rPr>
        <w:t>Reininghausgründen</w:t>
      </w:r>
      <w:proofErr w:type="spellEnd"/>
      <w:r w:rsidRPr="00FD644B">
        <w:rPr>
          <w:rFonts w:ascii="Futura Medium" w:hAnsi="Futura Medium" w:cs="Futura Medium" w:hint="cs"/>
          <w:sz w:val="22"/>
          <w:szCs w:val="22"/>
        </w:rPr>
        <w:t xml:space="preserve"> zusammengetan haben, um </w:t>
      </w:r>
      <w:r w:rsidR="009E159A">
        <w:rPr>
          <w:rFonts w:ascii="Futura Medium" w:hAnsi="Futura Medium" w:cs="Futura Medium"/>
          <w:sz w:val="22"/>
          <w:szCs w:val="22"/>
        </w:rPr>
        <w:t xml:space="preserve">gemeinsam mit der Stadt Graz </w:t>
      </w:r>
      <w:r w:rsidRPr="00FD644B">
        <w:rPr>
          <w:rFonts w:ascii="Futura Medium" w:hAnsi="Futura Medium" w:cs="Futura Medium" w:hint="cs"/>
          <w:sz w:val="22"/>
          <w:szCs w:val="22"/>
        </w:rPr>
        <w:t xml:space="preserve">die Vision eines neuen Stadtteils zu verwirklichen. Daraus hat sich 2023 der </w:t>
      </w:r>
      <w:r w:rsidR="00A12213">
        <w:rPr>
          <w:rFonts w:ascii="Futura Medium" w:hAnsi="Futura Medium" w:cs="Futura Medium"/>
          <w:sz w:val="22"/>
          <w:szCs w:val="22"/>
        </w:rPr>
        <w:t>V</w:t>
      </w:r>
      <w:r w:rsidRPr="00FD644B">
        <w:rPr>
          <w:rFonts w:ascii="Futura Medium" w:hAnsi="Futura Medium" w:cs="Futura Medium" w:hint="cs"/>
          <w:sz w:val="22"/>
          <w:szCs w:val="22"/>
        </w:rPr>
        <w:t>erein Stadtteil Graz Reininghaus gebildet</w:t>
      </w:r>
      <w:r w:rsidR="009E159A">
        <w:rPr>
          <w:rFonts w:ascii="Futura Medium" w:hAnsi="Futura Medium" w:cs="Futura Medium"/>
          <w:sz w:val="22"/>
          <w:szCs w:val="22"/>
        </w:rPr>
        <w:t xml:space="preserve">, der </w:t>
      </w:r>
      <w:r w:rsidR="009E159A">
        <w:rPr>
          <w:rFonts w:ascii="Futura Medium" w:hAnsi="Futura Medium" w:cs="Futura Medium"/>
          <w:sz w:val="22"/>
          <w:szCs w:val="22"/>
        </w:rPr>
        <w:lastRenderedPageBreak/>
        <w:t>sich als</w:t>
      </w:r>
      <w:r w:rsidR="009E159A" w:rsidRPr="009E159A">
        <w:rPr>
          <w:rFonts w:ascii="Futura Medium" w:hAnsi="Futura Medium" w:cs="Futura Medium"/>
          <w:sz w:val="22"/>
          <w:szCs w:val="22"/>
        </w:rPr>
        <w:t xml:space="preserve"> Sprachrohr und Lobbyist für den neu entstehenden Stadtteil</w:t>
      </w:r>
      <w:r w:rsidR="009E159A">
        <w:rPr>
          <w:rFonts w:ascii="Futura Medium" w:hAnsi="Futura Medium" w:cs="Futura Medium"/>
          <w:sz w:val="22"/>
          <w:szCs w:val="22"/>
        </w:rPr>
        <w:t xml:space="preserve"> versteht. Z</w:t>
      </w:r>
      <w:r w:rsidR="009E159A" w:rsidRPr="009E159A">
        <w:rPr>
          <w:rFonts w:ascii="Futura Medium" w:hAnsi="Futura Medium" w:cs="Futura Medium"/>
          <w:sz w:val="22"/>
          <w:szCs w:val="22"/>
        </w:rPr>
        <w:t>udem ist er Impulsgeber und Katalysator für das soziale, kulturelle und gemeinschaftliche Leben im neuen Stadtteil.</w:t>
      </w:r>
      <w:r w:rsidRPr="00FD644B">
        <w:rPr>
          <w:rFonts w:ascii="Futura Medium" w:hAnsi="Futura Medium" w:cs="Futura Medium" w:hint="cs"/>
          <w:sz w:val="22"/>
          <w:szCs w:val="22"/>
        </w:rPr>
        <w:t xml:space="preserve"> </w:t>
      </w:r>
      <w:r w:rsidR="009E159A">
        <w:rPr>
          <w:rFonts w:ascii="Futura Medium" w:hAnsi="Futura Medium" w:cs="Futura Medium"/>
          <w:sz w:val="22"/>
          <w:szCs w:val="22"/>
        </w:rPr>
        <w:t>So wurde auch</w:t>
      </w:r>
      <w:r w:rsidRPr="00FD644B">
        <w:rPr>
          <w:rFonts w:ascii="Futura Medium" w:hAnsi="Futura Medium" w:cs="Futura Medium" w:hint="cs"/>
          <w:sz w:val="22"/>
          <w:szCs w:val="22"/>
        </w:rPr>
        <w:t xml:space="preserve"> die Übernahme von Festivalsponsorings möglich. Hier wurden Projekte im Bereich Kunst, Kultur und Stadtentwicklung, wie „Klanglicht</w:t>
      </w:r>
      <w:r w:rsidR="00EF7A09">
        <w:rPr>
          <w:rFonts w:ascii="Futura Medium" w:hAnsi="Futura Medium" w:cs="Futura Medium"/>
          <w:sz w:val="22"/>
          <w:szCs w:val="22"/>
        </w:rPr>
        <w:t>“,</w:t>
      </w:r>
      <w:r w:rsidRPr="00FD644B">
        <w:rPr>
          <w:rFonts w:ascii="Futura Medium" w:hAnsi="Futura Medium" w:cs="Futura Medium" w:hint="cs"/>
          <w:sz w:val="22"/>
          <w:szCs w:val="22"/>
        </w:rPr>
        <w:t xml:space="preserve"> „Diagonale“</w:t>
      </w:r>
      <w:r w:rsidR="00EF7A09">
        <w:rPr>
          <w:rFonts w:ascii="Futura Medium" w:hAnsi="Futura Medium" w:cs="Futura Medium"/>
          <w:sz w:val="22"/>
          <w:szCs w:val="22"/>
        </w:rPr>
        <w:t xml:space="preserve"> und viele weitere</w:t>
      </w:r>
      <w:r w:rsidRPr="00FD644B">
        <w:rPr>
          <w:rFonts w:ascii="Futura Medium" w:hAnsi="Futura Medium" w:cs="Futura Medium" w:hint="cs"/>
          <w:sz w:val="22"/>
          <w:szCs w:val="22"/>
        </w:rPr>
        <w:t xml:space="preserve">, umgesetzt. Ende März 2024 wurde der </w:t>
      </w:r>
      <w:r w:rsidR="00A12213">
        <w:rPr>
          <w:rFonts w:ascii="Futura Medium" w:hAnsi="Futura Medium" w:cs="Futura Medium"/>
          <w:sz w:val="22"/>
          <w:szCs w:val="22"/>
        </w:rPr>
        <w:t>V</w:t>
      </w:r>
      <w:r w:rsidRPr="00FD644B">
        <w:rPr>
          <w:rFonts w:ascii="Futura Medium" w:hAnsi="Futura Medium" w:cs="Futura Medium" w:hint="cs"/>
          <w:sz w:val="22"/>
          <w:szCs w:val="22"/>
        </w:rPr>
        <w:t xml:space="preserve">erein Stadtteil Graz Reininghaus für sein Engagement mit einem erst- und einmalig vergebenen Sonderpreis des Kultursponsoring-Preises Maecenas </w:t>
      </w:r>
      <w:r w:rsidR="00EF7A09">
        <w:rPr>
          <w:rFonts w:ascii="Futura Medium" w:hAnsi="Futura Medium" w:cs="Futura Medium"/>
          <w:sz w:val="22"/>
          <w:szCs w:val="22"/>
        </w:rPr>
        <w:t xml:space="preserve">für innovative Stadtentwicklung </w:t>
      </w:r>
      <w:r w:rsidRPr="00FD644B">
        <w:rPr>
          <w:rFonts w:ascii="Futura Medium" w:hAnsi="Futura Medium" w:cs="Futura Medium" w:hint="cs"/>
          <w:sz w:val="22"/>
          <w:szCs w:val="22"/>
        </w:rPr>
        <w:t xml:space="preserve">ausgezeichnet. </w:t>
      </w:r>
    </w:p>
    <w:p w14:paraId="14A2CE5D" w14:textId="77777777" w:rsidR="00EF7A09" w:rsidRDefault="00EF7A09" w:rsidP="00C26BD4">
      <w:pPr>
        <w:spacing w:after="0" w:line="240" w:lineRule="auto"/>
        <w:jc w:val="both"/>
        <w:rPr>
          <w:rFonts w:ascii="Calibri" w:eastAsia="Times New Roman" w:hAnsi="Calibri" w:cs="Calibri"/>
          <w:color w:val="000000"/>
          <w:kern w:val="0"/>
          <w:lang w:eastAsia="de-DE"/>
          <w14:ligatures w14:val="none"/>
        </w:rPr>
      </w:pPr>
    </w:p>
    <w:p w14:paraId="714778FD" w14:textId="6F61A564" w:rsidR="00A55422" w:rsidRPr="00773DBC" w:rsidRDefault="00A55422" w:rsidP="00C26BD4">
      <w:pPr>
        <w:spacing w:after="0" w:line="240" w:lineRule="auto"/>
        <w:jc w:val="both"/>
        <w:rPr>
          <w:rFonts w:ascii="Futura Medium" w:hAnsi="Futura Medium" w:cs="Futura Medium"/>
        </w:rPr>
      </w:pPr>
      <w:r w:rsidRPr="00773DBC">
        <w:rPr>
          <w:rFonts w:ascii="Futura Medium" w:hAnsi="Futura Medium" w:cs="Futura Medium" w:hint="cs"/>
        </w:rPr>
        <w:t>Fototexte: Fertiggestellte Gebäude i</w:t>
      </w:r>
      <w:r w:rsidR="00644E39">
        <w:rPr>
          <w:rFonts w:ascii="Futura Medium" w:hAnsi="Futura Medium" w:cs="Futura Medium"/>
        </w:rPr>
        <w:t>m Quartier 6 Süd</w:t>
      </w:r>
      <w:r w:rsidRPr="00773DBC">
        <w:rPr>
          <w:rFonts w:ascii="Futura Medium" w:hAnsi="Futura Medium" w:cs="Futura Medium" w:hint="cs"/>
        </w:rPr>
        <w:t>.</w:t>
      </w:r>
    </w:p>
    <w:p w14:paraId="5DF9887B" w14:textId="77777777" w:rsidR="00A55422" w:rsidRPr="00773DBC" w:rsidRDefault="00A55422" w:rsidP="00C26BD4">
      <w:pPr>
        <w:spacing w:after="0" w:line="240" w:lineRule="auto"/>
        <w:jc w:val="both"/>
        <w:rPr>
          <w:rFonts w:ascii="Futura Medium" w:hAnsi="Futura Medium" w:cs="Futura Medium"/>
        </w:rPr>
      </w:pPr>
      <w:proofErr w:type="spellStart"/>
      <w:r w:rsidRPr="00773DBC">
        <w:rPr>
          <w:rFonts w:ascii="Futura Medium" w:hAnsi="Futura Medium" w:cs="Futura Medium" w:hint="cs"/>
        </w:rPr>
        <w:t>Fotocredit</w:t>
      </w:r>
      <w:proofErr w:type="spellEnd"/>
      <w:r w:rsidRPr="00773DBC">
        <w:rPr>
          <w:rFonts w:ascii="Futura Medium" w:hAnsi="Futura Medium" w:cs="Futura Medium" w:hint="cs"/>
        </w:rPr>
        <w:t xml:space="preserve">: © </w:t>
      </w:r>
      <w:r w:rsidRPr="00942A57">
        <w:rPr>
          <w:rFonts w:ascii="Futura Medium" w:hAnsi="Futura Medium" w:cs="Futura Medium" w:hint="cs"/>
        </w:rPr>
        <w:t>Chris Radl</w:t>
      </w:r>
    </w:p>
    <w:p w14:paraId="7071C47B" w14:textId="77777777" w:rsidR="00A55422" w:rsidRPr="00773DBC" w:rsidRDefault="00A55422" w:rsidP="00C26BD4">
      <w:pPr>
        <w:spacing w:after="0" w:line="240" w:lineRule="auto"/>
        <w:jc w:val="both"/>
        <w:rPr>
          <w:rFonts w:ascii="Futura Medium" w:hAnsi="Futura Medium" w:cs="Futura Medium"/>
        </w:rPr>
      </w:pPr>
    </w:p>
    <w:p w14:paraId="2A80769C" w14:textId="77777777" w:rsidR="009169E2" w:rsidRPr="00773DBC" w:rsidRDefault="009169E2" w:rsidP="00C26BD4">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 xml:space="preserve">Über </w:t>
      </w:r>
      <w:proofErr w:type="gramStart"/>
      <w:r w:rsidRPr="00773DBC">
        <w:rPr>
          <w:rFonts w:ascii="Futura Medium" w:eastAsiaTheme="minorHAnsi" w:hAnsi="Futura Medium" w:cs="Futura Medium" w:hint="cs"/>
          <w:b/>
          <w:bCs/>
          <w:kern w:val="2"/>
          <w:sz w:val="20"/>
          <w:szCs w:val="20"/>
          <w:lang w:eastAsia="en-US"/>
          <w14:ligatures w14:val="standardContextual"/>
        </w:rPr>
        <w:t>ÖWG Wohnbau</w:t>
      </w:r>
      <w:proofErr w:type="gramEnd"/>
    </w:p>
    <w:p w14:paraId="1D5319A3" w14:textId="7D876B0C" w:rsidR="009169E2" w:rsidRPr="00773DBC" w:rsidRDefault="009169E2" w:rsidP="00C26BD4">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wurde 1950 gegründet und ist der größte gemeinnützige Wohnbauträger in der Steiermark.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errichtet sowohl geförderte als auch freifinanzierte Wohnungen in den Rechtsformen Eigentum, Miete und Miete mit Kaufoption. </w:t>
      </w:r>
      <w:r w:rsidR="00463F6E" w:rsidRPr="00773DBC">
        <w:rPr>
          <w:rFonts w:ascii="Futura Medium" w:eastAsiaTheme="minorHAnsi" w:hAnsi="Futura Medium" w:cs="Futura Medium" w:hint="cs"/>
          <w:kern w:val="2"/>
          <w:sz w:val="20"/>
          <w:szCs w:val="20"/>
          <w:lang w:eastAsia="en-US"/>
          <w14:ligatures w14:val="standardContextual"/>
        </w:rPr>
        <w:t xml:space="preserve">In über 180 steirischen Gemeinden baute der Wohnbauträger darüber hinaus Kindergärten, Schulen, Studentenheime, Universitätsinstitute und Seniorenwohnhäuser und revitalisierte historisch wertvolle Bausubstanz. </w:t>
      </w:r>
      <w:r w:rsidRPr="00773DBC">
        <w:rPr>
          <w:rFonts w:ascii="Futura Medium" w:eastAsiaTheme="minorHAnsi" w:hAnsi="Futura Medium" w:cs="Futura Medium" w:hint="cs"/>
          <w:kern w:val="2"/>
          <w:sz w:val="20"/>
          <w:szCs w:val="20"/>
          <w:lang w:eastAsia="en-US"/>
          <w14:ligatures w14:val="standardContextual"/>
        </w:rPr>
        <w:t xml:space="preserve">Heute verwaltet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mehr als 33.000 Wohnungen für individuelle Wohnbedürfnisse in unterschiedlichen Lagen. Mit über 40.000 Verwaltungseinheiten im Wohn- und Geschäftsbereich ist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die größte gemeinnützige Hausverwaltung der Steiermark und eine der größten Österreichs. Am Sitz in Graz sind über 200 </w:t>
      </w:r>
      <w:proofErr w:type="spellStart"/>
      <w:proofErr w:type="gramStart"/>
      <w:r w:rsidRPr="00773DBC">
        <w:rPr>
          <w:rFonts w:ascii="Futura Medium" w:eastAsiaTheme="minorHAnsi" w:hAnsi="Futura Medium" w:cs="Futura Medium" w:hint="cs"/>
          <w:kern w:val="2"/>
          <w:sz w:val="20"/>
          <w:szCs w:val="20"/>
          <w:lang w:eastAsia="en-US"/>
          <w14:ligatures w14:val="standardContextual"/>
        </w:rPr>
        <w:t>Mitarbeiter:innen</w:t>
      </w:r>
      <w:proofErr w:type="spellEnd"/>
      <w:proofErr w:type="gramEnd"/>
      <w:r w:rsidRPr="00773DBC">
        <w:rPr>
          <w:rFonts w:ascii="Futura Medium" w:eastAsiaTheme="minorHAnsi" w:hAnsi="Futura Medium" w:cs="Futura Medium" w:hint="cs"/>
          <w:kern w:val="2"/>
          <w:sz w:val="20"/>
          <w:szCs w:val="20"/>
          <w:lang w:eastAsia="en-US"/>
          <w14:ligatures w14:val="standardContextual"/>
        </w:rPr>
        <w:t xml:space="preserve"> beschäftigt. Dieses Jahr feiert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das 75-jährige Bestehen. Mehr unter </w:t>
      </w:r>
      <w:hyperlink r:id="rId9" w:history="1">
        <w:r w:rsidRPr="00773DBC">
          <w:rPr>
            <w:rFonts w:ascii="Futura Medium" w:eastAsiaTheme="minorHAnsi" w:hAnsi="Futura Medium" w:cs="Futura Medium" w:hint="cs"/>
            <w:color w:val="41A52A"/>
            <w:kern w:val="2"/>
            <w:sz w:val="20"/>
            <w:szCs w:val="20"/>
            <w:u w:val="single"/>
            <w:lang w:eastAsia="en-US"/>
            <w14:ligatures w14:val="standardContextual"/>
          </w:rPr>
          <w:t>oewg.at</w:t>
        </w:r>
      </w:hyperlink>
      <w:r w:rsidRPr="00773DBC">
        <w:rPr>
          <w:rFonts w:ascii="Futura Medium" w:eastAsiaTheme="minorHAnsi" w:hAnsi="Futura Medium" w:cs="Futura Medium" w:hint="cs"/>
          <w:color w:val="41A52A"/>
          <w:kern w:val="2"/>
          <w:sz w:val="20"/>
          <w:szCs w:val="20"/>
          <w:lang w:eastAsia="en-US"/>
          <w14:ligatures w14:val="standardContextual"/>
        </w:rPr>
        <w:t xml:space="preserve"> </w:t>
      </w:r>
    </w:p>
    <w:p w14:paraId="78D15DA7" w14:textId="77777777" w:rsidR="00367A70" w:rsidRPr="00773DBC" w:rsidRDefault="00367A70" w:rsidP="00C26BD4">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773DBC" w:rsidRDefault="00367A70" w:rsidP="00C26BD4">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Pressekontakt ÖWG</w:t>
      </w:r>
      <w:r w:rsidRPr="00773DBC">
        <w:rPr>
          <w:rFonts w:ascii="Futura Medium" w:eastAsiaTheme="minorHAnsi" w:hAnsi="Futura Medium" w:cs="Futura Medium" w:hint="cs"/>
          <w:kern w:val="2"/>
          <w:sz w:val="20"/>
          <w:szCs w:val="20"/>
          <w:lang w:eastAsia="en-US"/>
          <w14:ligatures w14:val="standardContextual"/>
        </w:rPr>
        <w:br/>
        <w:t>Dr. Alexandra Vasak, Reiter PR</w:t>
      </w:r>
      <w:r w:rsidRPr="00773DBC">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773DBC">
        <w:rPr>
          <w:rFonts w:ascii="Futura Medium" w:eastAsiaTheme="minorHAnsi" w:hAnsi="Futura Medium" w:cs="Futura Medium" w:hint="cs"/>
          <w:kern w:val="2"/>
          <w:sz w:val="20"/>
          <w:szCs w:val="20"/>
          <w:lang w:eastAsia="en-US"/>
          <w14:ligatures w14:val="standardContextual"/>
        </w:rPr>
        <w:t>weXelerate</w:t>
      </w:r>
      <w:proofErr w:type="spellEnd"/>
      <w:r w:rsidRPr="00773DBC">
        <w:rPr>
          <w:rFonts w:ascii="Futura Medium" w:eastAsiaTheme="minorHAnsi" w:hAnsi="Futura Medium" w:cs="Futura Medium" w:hint="cs"/>
          <w:kern w:val="2"/>
          <w:sz w:val="20"/>
          <w:szCs w:val="20"/>
          <w:lang w:eastAsia="en-US"/>
          <w14:ligatures w14:val="standardContextual"/>
        </w:rPr>
        <w:t xml:space="preserve"> Space 12 | 1020 Wien</w:t>
      </w:r>
      <w:r w:rsidRPr="00773DBC">
        <w:rPr>
          <w:rFonts w:ascii="Futura Medium" w:eastAsiaTheme="minorHAnsi" w:hAnsi="Futura Medium" w:cs="Futura Medium" w:hint="cs"/>
          <w:kern w:val="2"/>
          <w:sz w:val="20"/>
          <w:szCs w:val="20"/>
          <w:lang w:eastAsia="en-US"/>
          <w14:ligatures w14:val="standardContextual"/>
        </w:rPr>
        <w:br/>
        <w:t>T: +43 699 120 895 59</w:t>
      </w:r>
      <w:r w:rsidRPr="00773DBC">
        <w:rPr>
          <w:rFonts w:ascii="Futura Medium" w:eastAsiaTheme="minorHAnsi" w:hAnsi="Futura Medium" w:cs="Futura Medium" w:hint="cs"/>
          <w:kern w:val="2"/>
          <w:sz w:val="20"/>
          <w:szCs w:val="20"/>
          <w:lang w:eastAsia="en-US"/>
          <w14:ligatures w14:val="standardContextual"/>
        </w:rPr>
        <w:br/>
      </w:r>
      <w:hyperlink r:id="rId10" w:history="1">
        <w:r w:rsidRPr="00773DBC">
          <w:rPr>
            <w:rFonts w:ascii="Futura Medium" w:eastAsiaTheme="minorHAnsi" w:hAnsi="Futura Medium" w:cs="Futura Medium" w:hint="cs"/>
            <w:kern w:val="2"/>
            <w:sz w:val="20"/>
            <w:szCs w:val="20"/>
            <w:lang w:eastAsia="en-US"/>
            <w14:ligatures w14:val="standardContextual"/>
          </w:rPr>
          <w:t>alexandra.vasak@reiterpr.com</w:t>
        </w:r>
      </w:hyperlink>
      <w:r w:rsidRPr="00773DBC">
        <w:rPr>
          <w:rFonts w:ascii="Futura Medium" w:eastAsiaTheme="minorHAnsi" w:hAnsi="Futura Medium" w:cs="Futura Medium" w:hint="cs"/>
          <w:kern w:val="2"/>
          <w:sz w:val="20"/>
          <w:szCs w:val="20"/>
          <w:lang w:eastAsia="en-US"/>
          <w14:ligatures w14:val="standardContextual"/>
        </w:rPr>
        <w:t xml:space="preserve"> </w:t>
      </w:r>
    </w:p>
    <w:p w14:paraId="1598C46A" w14:textId="056F166F" w:rsidR="00D15159" w:rsidRPr="00773DBC" w:rsidRDefault="00D15159" w:rsidP="00C26BD4">
      <w:pPr>
        <w:spacing w:after="0" w:line="240" w:lineRule="auto"/>
        <w:rPr>
          <w:rFonts w:ascii="Futura Medium" w:hAnsi="Futura Medium" w:cs="Futura Medium"/>
        </w:rPr>
      </w:pPr>
    </w:p>
    <w:sectPr w:rsidR="00D15159" w:rsidRPr="00773DBC" w:rsidSect="00985867">
      <w:headerReference w:type="default" r:id="rId11"/>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617A" w14:textId="77777777" w:rsidR="003F362D" w:rsidRDefault="003F362D" w:rsidP="003F0A14">
      <w:pPr>
        <w:spacing w:after="0" w:line="240" w:lineRule="auto"/>
      </w:pPr>
      <w:r>
        <w:separator/>
      </w:r>
    </w:p>
  </w:endnote>
  <w:endnote w:type="continuationSeparator" w:id="0">
    <w:p w14:paraId="0E14C121" w14:textId="77777777" w:rsidR="003F362D" w:rsidRDefault="003F362D"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altName w:val="Arial"/>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0FB66" w14:textId="77777777" w:rsidR="003F362D" w:rsidRDefault="003F362D" w:rsidP="003F0A14">
      <w:pPr>
        <w:spacing w:after="0" w:line="240" w:lineRule="auto"/>
      </w:pPr>
      <w:r>
        <w:separator/>
      </w:r>
    </w:p>
  </w:footnote>
  <w:footnote w:type="continuationSeparator" w:id="0">
    <w:p w14:paraId="565D8BAB" w14:textId="77777777" w:rsidR="003F362D" w:rsidRDefault="003F362D"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201259">
    <w:abstractNumId w:val="0"/>
  </w:num>
  <w:num w:numId="2" w16cid:durableId="1164705972">
    <w:abstractNumId w:val="3"/>
  </w:num>
  <w:num w:numId="3" w16cid:durableId="1814172870">
    <w:abstractNumId w:val="5"/>
  </w:num>
  <w:num w:numId="4" w16cid:durableId="1856651135">
    <w:abstractNumId w:val="2"/>
  </w:num>
  <w:num w:numId="5" w16cid:durableId="489685795">
    <w:abstractNumId w:val="1"/>
  </w:num>
  <w:num w:numId="6" w16cid:durableId="1570994740">
    <w:abstractNumId w:val="4"/>
  </w:num>
  <w:num w:numId="7" w16cid:durableId="1852067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131A1"/>
    <w:rsid w:val="00020B52"/>
    <w:rsid w:val="00024345"/>
    <w:rsid w:val="0003062E"/>
    <w:rsid w:val="00033FBF"/>
    <w:rsid w:val="0003744D"/>
    <w:rsid w:val="0007715F"/>
    <w:rsid w:val="000774CE"/>
    <w:rsid w:val="000800D8"/>
    <w:rsid w:val="0009736B"/>
    <w:rsid w:val="00097755"/>
    <w:rsid w:val="000A350E"/>
    <w:rsid w:val="000A43AD"/>
    <w:rsid w:val="000B3772"/>
    <w:rsid w:val="000C61CF"/>
    <w:rsid w:val="000C61F2"/>
    <w:rsid w:val="000D0C3A"/>
    <w:rsid w:val="000D0D31"/>
    <w:rsid w:val="000D5062"/>
    <w:rsid w:val="000D7852"/>
    <w:rsid w:val="000E5AF4"/>
    <w:rsid w:val="000F215A"/>
    <w:rsid w:val="000F64DA"/>
    <w:rsid w:val="00107CC6"/>
    <w:rsid w:val="001102D8"/>
    <w:rsid w:val="00122E89"/>
    <w:rsid w:val="001259CC"/>
    <w:rsid w:val="00126ABA"/>
    <w:rsid w:val="00132015"/>
    <w:rsid w:val="001372C2"/>
    <w:rsid w:val="00140BD2"/>
    <w:rsid w:val="00145AF1"/>
    <w:rsid w:val="00145CE1"/>
    <w:rsid w:val="001561D4"/>
    <w:rsid w:val="0017640D"/>
    <w:rsid w:val="00192173"/>
    <w:rsid w:val="00193D21"/>
    <w:rsid w:val="00194B26"/>
    <w:rsid w:val="001C32C5"/>
    <w:rsid w:val="001C4083"/>
    <w:rsid w:val="001D3CAE"/>
    <w:rsid w:val="001E23D7"/>
    <w:rsid w:val="001E3E1B"/>
    <w:rsid w:val="001F0F04"/>
    <w:rsid w:val="00216B7C"/>
    <w:rsid w:val="00220939"/>
    <w:rsid w:val="00230B33"/>
    <w:rsid w:val="00231B32"/>
    <w:rsid w:val="002409F6"/>
    <w:rsid w:val="00252A37"/>
    <w:rsid w:val="002576F0"/>
    <w:rsid w:val="00262E88"/>
    <w:rsid w:val="00267070"/>
    <w:rsid w:val="00270D9F"/>
    <w:rsid w:val="002717DE"/>
    <w:rsid w:val="00274175"/>
    <w:rsid w:val="002764D0"/>
    <w:rsid w:val="00284449"/>
    <w:rsid w:val="00292695"/>
    <w:rsid w:val="002A0340"/>
    <w:rsid w:val="002A035F"/>
    <w:rsid w:val="002A61A7"/>
    <w:rsid w:val="002C408A"/>
    <w:rsid w:val="002D2AF0"/>
    <w:rsid w:val="00300367"/>
    <w:rsid w:val="00300FAC"/>
    <w:rsid w:val="003121D3"/>
    <w:rsid w:val="003143B0"/>
    <w:rsid w:val="003174AC"/>
    <w:rsid w:val="00322DEC"/>
    <w:rsid w:val="003240F1"/>
    <w:rsid w:val="00334168"/>
    <w:rsid w:val="00337B49"/>
    <w:rsid w:val="00340872"/>
    <w:rsid w:val="00347E35"/>
    <w:rsid w:val="0035687F"/>
    <w:rsid w:val="00356F4D"/>
    <w:rsid w:val="003573A7"/>
    <w:rsid w:val="00367A70"/>
    <w:rsid w:val="0037224C"/>
    <w:rsid w:val="003746B7"/>
    <w:rsid w:val="00385D16"/>
    <w:rsid w:val="00386B52"/>
    <w:rsid w:val="003877FD"/>
    <w:rsid w:val="00387AF4"/>
    <w:rsid w:val="003909D4"/>
    <w:rsid w:val="0039193F"/>
    <w:rsid w:val="0039225B"/>
    <w:rsid w:val="00394387"/>
    <w:rsid w:val="0039601D"/>
    <w:rsid w:val="00397BD4"/>
    <w:rsid w:val="00397D75"/>
    <w:rsid w:val="003A1569"/>
    <w:rsid w:val="003A551E"/>
    <w:rsid w:val="003B2728"/>
    <w:rsid w:val="003B61E3"/>
    <w:rsid w:val="003C0CD1"/>
    <w:rsid w:val="003C205A"/>
    <w:rsid w:val="003D3847"/>
    <w:rsid w:val="003D3F1C"/>
    <w:rsid w:val="003E04F8"/>
    <w:rsid w:val="003E167C"/>
    <w:rsid w:val="003E4361"/>
    <w:rsid w:val="003F0A14"/>
    <w:rsid w:val="003F362D"/>
    <w:rsid w:val="00420D81"/>
    <w:rsid w:val="004210D6"/>
    <w:rsid w:val="004211FE"/>
    <w:rsid w:val="004233A4"/>
    <w:rsid w:val="00433250"/>
    <w:rsid w:val="004442BC"/>
    <w:rsid w:val="00445A2A"/>
    <w:rsid w:val="00445CD2"/>
    <w:rsid w:val="004520C4"/>
    <w:rsid w:val="00454D14"/>
    <w:rsid w:val="00455A42"/>
    <w:rsid w:val="00463F6E"/>
    <w:rsid w:val="00464331"/>
    <w:rsid w:val="00466ABE"/>
    <w:rsid w:val="00472A27"/>
    <w:rsid w:val="004748CA"/>
    <w:rsid w:val="004854BC"/>
    <w:rsid w:val="00486A80"/>
    <w:rsid w:val="00487684"/>
    <w:rsid w:val="004970BF"/>
    <w:rsid w:val="004A76B6"/>
    <w:rsid w:val="004B34E1"/>
    <w:rsid w:val="004C4F85"/>
    <w:rsid w:val="004D1E91"/>
    <w:rsid w:val="004D3794"/>
    <w:rsid w:val="004E2FD9"/>
    <w:rsid w:val="00503BDA"/>
    <w:rsid w:val="00511FD8"/>
    <w:rsid w:val="00516D01"/>
    <w:rsid w:val="005203F3"/>
    <w:rsid w:val="00526EAF"/>
    <w:rsid w:val="00527C6B"/>
    <w:rsid w:val="00534363"/>
    <w:rsid w:val="00535891"/>
    <w:rsid w:val="00537518"/>
    <w:rsid w:val="00543CFB"/>
    <w:rsid w:val="005574B9"/>
    <w:rsid w:val="00574F61"/>
    <w:rsid w:val="0057768B"/>
    <w:rsid w:val="0059786B"/>
    <w:rsid w:val="005A2296"/>
    <w:rsid w:val="005B0730"/>
    <w:rsid w:val="005B1583"/>
    <w:rsid w:val="005C0FBB"/>
    <w:rsid w:val="005D1A37"/>
    <w:rsid w:val="005D69EA"/>
    <w:rsid w:val="005E0464"/>
    <w:rsid w:val="005E0C1E"/>
    <w:rsid w:val="00605069"/>
    <w:rsid w:val="00605385"/>
    <w:rsid w:val="006063DF"/>
    <w:rsid w:val="006169D6"/>
    <w:rsid w:val="00616B71"/>
    <w:rsid w:val="00617B21"/>
    <w:rsid w:val="00632DC2"/>
    <w:rsid w:val="006440CE"/>
    <w:rsid w:val="00644CAC"/>
    <w:rsid w:val="00644E39"/>
    <w:rsid w:val="00655A24"/>
    <w:rsid w:val="0066589E"/>
    <w:rsid w:val="006676BF"/>
    <w:rsid w:val="00674118"/>
    <w:rsid w:val="00681A10"/>
    <w:rsid w:val="0068371C"/>
    <w:rsid w:val="0069069B"/>
    <w:rsid w:val="0069217A"/>
    <w:rsid w:val="00694B49"/>
    <w:rsid w:val="006A02E2"/>
    <w:rsid w:val="006A406E"/>
    <w:rsid w:val="006A5ECB"/>
    <w:rsid w:val="006C1A54"/>
    <w:rsid w:val="006C7215"/>
    <w:rsid w:val="006D7528"/>
    <w:rsid w:val="006E0C97"/>
    <w:rsid w:val="006E2F74"/>
    <w:rsid w:val="00700C24"/>
    <w:rsid w:val="00720BFB"/>
    <w:rsid w:val="00724F9F"/>
    <w:rsid w:val="00727884"/>
    <w:rsid w:val="00731BB6"/>
    <w:rsid w:val="00733B25"/>
    <w:rsid w:val="007353B8"/>
    <w:rsid w:val="00750AC4"/>
    <w:rsid w:val="00755466"/>
    <w:rsid w:val="00761764"/>
    <w:rsid w:val="00773DBC"/>
    <w:rsid w:val="00776ACF"/>
    <w:rsid w:val="00777971"/>
    <w:rsid w:val="007802DE"/>
    <w:rsid w:val="00784F30"/>
    <w:rsid w:val="00794B0B"/>
    <w:rsid w:val="007962E5"/>
    <w:rsid w:val="007B2A11"/>
    <w:rsid w:val="007E08AE"/>
    <w:rsid w:val="007E099D"/>
    <w:rsid w:val="007E0D6C"/>
    <w:rsid w:val="007F1DF9"/>
    <w:rsid w:val="007F2818"/>
    <w:rsid w:val="007F5FCA"/>
    <w:rsid w:val="007F6988"/>
    <w:rsid w:val="0080487F"/>
    <w:rsid w:val="00804EFC"/>
    <w:rsid w:val="00813B7E"/>
    <w:rsid w:val="008156BB"/>
    <w:rsid w:val="00835AB8"/>
    <w:rsid w:val="0084021C"/>
    <w:rsid w:val="00842AF2"/>
    <w:rsid w:val="00843F6D"/>
    <w:rsid w:val="008502E5"/>
    <w:rsid w:val="00852055"/>
    <w:rsid w:val="0087148D"/>
    <w:rsid w:val="00872FD0"/>
    <w:rsid w:val="00874584"/>
    <w:rsid w:val="0087500E"/>
    <w:rsid w:val="008813A1"/>
    <w:rsid w:val="00881C44"/>
    <w:rsid w:val="0088320E"/>
    <w:rsid w:val="008A21A0"/>
    <w:rsid w:val="008B28B5"/>
    <w:rsid w:val="008C2E0A"/>
    <w:rsid w:val="008C329D"/>
    <w:rsid w:val="008E3C5C"/>
    <w:rsid w:val="00901077"/>
    <w:rsid w:val="00905753"/>
    <w:rsid w:val="009067AE"/>
    <w:rsid w:val="00911215"/>
    <w:rsid w:val="009169E2"/>
    <w:rsid w:val="00927B2A"/>
    <w:rsid w:val="00933498"/>
    <w:rsid w:val="00942A57"/>
    <w:rsid w:val="00943996"/>
    <w:rsid w:val="0094542E"/>
    <w:rsid w:val="00962474"/>
    <w:rsid w:val="00963E4F"/>
    <w:rsid w:val="00985867"/>
    <w:rsid w:val="00994F21"/>
    <w:rsid w:val="009A1D78"/>
    <w:rsid w:val="009A5C2E"/>
    <w:rsid w:val="009A7D78"/>
    <w:rsid w:val="009B0B1F"/>
    <w:rsid w:val="009C2E0E"/>
    <w:rsid w:val="009D518A"/>
    <w:rsid w:val="009D78C1"/>
    <w:rsid w:val="009E0C77"/>
    <w:rsid w:val="009E159A"/>
    <w:rsid w:val="009E2577"/>
    <w:rsid w:val="009E746E"/>
    <w:rsid w:val="00A00DC4"/>
    <w:rsid w:val="00A02116"/>
    <w:rsid w:val="00A0367D"/>
    <w:rsid w:val="00A0440D"/>
    <w:rsid w:val="00A12181"/>
    <w:rsid w:val="00A12213"/>
    <w:rsid w:val="00A136CC"/>
    <w:rsid w:val="00A17F02"/>
    <w:rsid w:val="00A25E97"/>
    <w:rsid w:val="00A34BCA"/>
    <w:rsid w:val="00A357D8"/>
    <w:rsid w:val="00A41B16"/>
    <w:rsid w:val="00A45A06"/>
    <w:rsid w:val="00A46B34"/>
    <w:rsid w:val="00A51756"/>
    <w:rsid w:val="00A52A9C"/>
    <w:rsid w:val="00A55422"/>
    <w:rsid w:val="00A560B7"/>
    <w:rsid w:val="00A648DC"/>
    <w:rsid w:val="00A66285"/>
    <w:rsid w:val="00A7015F"/>
    <w:rsid w:val="00A7152F"/>
    <w:rsid w:val="00A772FE"/>
    <w:rsid w:val="00A80138"/>
    <w:rsid w:val="00A81983"/>
    <w:rsid w:val="00A83E91"/>
    <w:rsid w:val="00A8525D"/>
    <w:rsid w:val="00A87CDD"/>
    <w:rsid w:val="00AA642D"/>
    <w:rsid w:val="00AB3F03"/>
    <w:rsid w:val="00AB6E00"/>
    <w:rsid w:val="00AB6F76"/>
    <w:rsid w:val="00AB77A3"/>
    <w:rsid w:val="00AC42BF"/>
    <w:rsid w:val="00AC4322"/>
    <w:rsid w:val="00AC6CA1"/>
    <w:rsid w:val="00AC74CD"/>
    <w:rsid w:val="00AD28E8"/>
    <w:rsid w:val="00AD3321"/>
    <w:rsid w:val="00AD4FF1"/>
    <w:rsid w:val="00AE0109"/>
    <w:rsid w:val="00AF499D"/>
    <w:rsid w:val="00B10349"/>
    <w:rsid w:val="00B105E3"/>
    <w:rsid w:val="00B14724"/>
    <w:rsid w:val="00B14931"/>
    <w:rsid w:val="00B15E17"/>
    <w:rsid w:val="00B25065"/>
    <w:rsid w:val="00B27761"/>
    <w:rsid w:val="00B31103"/>
    <w:rsid w:val="00B54521"/>
    <w:rsid w:val="00B614D6"/>
    <w:rsid w:val="00B66321"/>
    <w:rsid w:val="00B72AAF"/>
    <w:rsid w:val="00B92F55"/>
    <w:rsid w:val="00B93E6F"/>
    <w:rsid w:val="00BA658C"/>
    <w:rsid w:val="00BB01C2"/>
    <w:rsid w:val="00BB22B7"/>
    <w:rsid w:val="00BB3A65"/>
    <w:rsid w:val="00BB591A"/>
    <w:rsid w:val="00BB72D3"/>
    <w:rsid w:val="00BD20BE"/>
    <w:rsid w:val="00BD402F"/>
    <w:rsid w:val="00BE3153"/>
    <w:rsid w:val="00BF033D"/>
    <w:rsid w:val="00BF5A51"/>
    <w:rsid w:val="00BF7165"/>
    <w:rsid w:val="00C06302"/>
    <w:rsid w:val="00C077EF"/>
    <w:rsid w:val="00C10207"/>
    <w:rsid w:val="00C11BCC"/>
    <w:rsid w:val="00C14876"/>
    <w:rsid w:val="00C1614C"/>
    <w:rsid w:val="00C25E5D"/>
    <w:rsid w:val="00C268F0"/>
    <w:rsid w:val="00C26BD4"/>
    <w:rsid w:val="00C31CB7"/>
    <w:rsid w:val="00C52398"/>
    <w:rsid w:val="00C63576"/>
    <w:rsid w:val="00C70462"/>
    <w:rsid w:val="00C71C39"/>
    <w:rsid w:val="00C77805"/>
    <w:rsid w:val="00C82DDC"/>
    <w:rsid w:val="00C9052F"/>
    <w:rsid w:val="00CA24E4"/>
    <w:rsid w:val="00CA329E"/>
    <w:rsid w:val="00CA5F23"/>
    <w:rsid w:val="00CB1DE1"/>
    <w:rsid w:val="00CB67CE"/>
    <w:rsid w:val="00CC1AF6"/>
    <w:rsid w:val="00CC77AD"/>
    <w:rsid w:val="00CD5796"/>
    <w:rsid w:val="00CD5FBC"/>
    <w:rsid w:val="00CF0FB3"/>
    <w:rsid w:val="00CF5AE2"/>
    <w:rsid w:val="00D04D90"/>
    <w:rsid w:val="00D061ED"/>
    <w:rsid w:val="00D06A99"/>
    <w:rsid w:val="00D101B0"/>
    <w:rsid w:val="00D126F1"/>
    <w:rsid w:val="00D15159"/>
    <w:rsid w:val="00D15F3E"/>
    <w:rsid w:val="00D1723E"/>
    <w:rsid w:val="00D174C8"/>
    <w:rsid w:val="00D203CA"/>
    <w:rsid w:val="00D2454E"/>
    <w:rsid w:val="00D25EBF"/>
    <w:rsid w:val="00D301F3"/>
    <w:rsid w:val="00D319C9"/>
    <w:rsid w:val="00D31B5F"/>
    <w:rsid w:val="00D33C7A"/>
    <w:rsid w:val="00D33FE4"/>
    <w:rsid w:val="00D35F9C"/>
    <w:rsid w:val="00D451E9"/>
    <w:rsid w:val="00D54BA8"/>
    <w:rsid w:val="00D5622C"/>
    <w:rsid w:val="00D62E1A"/>
    <w:rsid w:val="00D743D8"/>
    <w:rsid w:val="00D74A6C"/>
    <w:rsid w:val="00D75132"/>
    <w:rsid w:val="00D81D50"/>
    <w:rsid w:val="00DA1415"/>
    <w:rsid w:val="00DA30F7"/>
    <w:rsid w:val="00DB1B85"/>
    <w:rsid w:val="00DB1D8D"/>
    <w:rsid w:val="00DC0C16"/>
    <w:rsid w:val="00DD3828"/>
    <w:rsid w:val="00DE2BDA"/>
    <w:rsid w:val="00E0268D"/>
    <w:rsid w:val="00E0790E"/>
    <w:rsid w:val="00E15F81"/>
    <w:rsid w:val="00E23220"/>
    <w:rsid w:val="00E24FAE"/>
    <w:rsid w:val="00E31D7B"/>
    <w:rsid w:val="00E33DC7"/>
    <w:rsid w:val="00E35B75"/>
    <w:rsid w:val="00E54EE2"/>
    <w:rsid w:val="00E729E3"/>
    <w:rsid w:val="00EA3407"/>
    <w:rsid w:val="00EA66F3"/>
    <w:rsid w:val="00EB0A9D"/>
    <w:rsid w:val="00EB3992"/>
    <w:rsid w:val="00EB75D4"/>
    <w:rsid w:val="00ED00C3"/>
    <w:rsid w:val="00ED32E4"/>
    <w:rsid w:val="00ED487B"/>
    <w:rsid w:val="00EF677D"/>
    <w:rsid w:val="00EF6F49"/>
    <w:rsid w:val="00EF7A09"/>
    <w:rsid w:val="00F012EF"/>
    <w:rsid w:val="00F106D0"/>
    <w:rsid w:val="00F11016"/>
    <w:rsid w:val="00F1363E"/>
    <w:rsid w:val="00F32575"/>
    <w:rsid w:val="00F33733"/>
    <w:rsid w:val="00F40647"/>
    <w:rsid w:val="00F41D5E"/>
    <w:rsid w:val="00F4585A"/>
    <w:rsid w:val="00F51909"/>
    <w:rsid w:val="00F6064C"/>
    <w:rsid w:val="00F723AA"/>
    <w:rsid w:val="00F745E7"/>
    <w:rsid w:val="00F84B69"/>
    <w:rsid w:val="00F86098"/>
    <w:rsid w:val="00F921C4"/>
    <w:rsid w:val="00F93A94"/>
    <w:rsid w:val="00F95560"/>
    <w:rsid w:val="00F956D3"/>
    <w:rsid w:val="00FA0C3D"/>
    <w:rsid w:val="00FA1155"/>
    <w:rsid w:val="00FA2897"/>
    <w:rsid w:val="00FA45B3"/>
    <w:rsid w:val="00FB3FFA"/>
    <w:rsid w:val="00FC1BBA"/>
    <w:rsid w:val="00FC4477"/>
    <w:rsid w:val="00FD2165"/>
    <w:rsid w:val="00FD4A66"/>
    <w:rsid w:val="00FD644B"/>
    <w:rsid w:val="00FE2DAC"/>
    <w:rsid w:val="00FE623A"/>
    <w:rsid w:val="00FF05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09736B"/>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outlook-search-highlight">
    <w:name w:val="outlook-search-highlight"/>
    <w:basedOn w:val="Absatz-Standardschriftart"/>
    <w:rsid w:val="00BD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wg.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ewg.at/ueber-uns/presse/presse-detail/oewg-wohnbau-feiert-75-jaehriges-bestehen"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alexandra.vasak@reiterpr.com" TargetMode="External"/><Relationship Id="rId4" Type="http://schemas.openxmlformats.org/officeDocument/2006/relationships/webSettings" Target="webSettings.xml"/><Relationship Id="rId9" Type="http://schemas.openxmlformats.org/officeDocument/2006/relationships/hyperlink" Target="https://oewg.at"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f2d59fd4cf12523d79a693ee4a906fa2">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1651f35e8f1f9935d51fb697c23cae15"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21f82d1b-cdef-48b1-8008-eb8b2d0b3ba2" xsi:nil="true"/>
    <lcf76f155ced4ddcb4097134ff3c332f xmlns="21f82d1b-cdef-48b1-8008-eb8b2d0b3ba2">
      <Terms xmlns="http://schemas.microsoft.com/office/infopath/2007/PartnerControls"/>
    </lcf76f155ced4ddcb4097134ff3c332f>
    <TaxCatchAll xmlns="c7ab0dc1-0346-4d05-8900-c045d28fa29e" xsi:nil="true"/>
  </documentManagement>
</p:properties>
</file>

<file path=customXml/itemProps1.xml><?xml version="1.0" encoding="utf-8"?>
<ds:datastoreItem xmlns:ds="http://schemas.openxmlformats.org/officeDocument/2006/customXml" ds:itemID="{3FCA6AD8-15CD-4073-91C9-8D7A917F7833}"/>
</file>

<file path=customXml/itemProps2.xml><?xml version="1.0" encoding="utf-8"?>
<ds:datastoreItem xmlns:ds="http://schemas.openxmlformats.org/officeDocument/2006/customXml" ds:itemID="{A8AD6B36-FF5C-4F9B-B9F1-F49CB4A0445F}"/>
</file>

<file path=customXml/itemProps3.xml><?xml version="1.0" encoding="utf-8"?>
<ds:datastoreItem xmlns:ds="http://schemas.openxmlformats.org/officeDocument/2006/customXml" ds:itemID="{C46CB8D2-0745-4843-BBC6-F3E3B4C5646B}"/>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6675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133</cp:revision>
  <dcterms:created xsi:type="dcterms:W3CDTF">2024-01-25T15:41:00Z</dcterms:created>
  <dcterms:modified xsi:type="dcterms:W3CDTF">2025-11-11T08:52:00Z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0x0101005831F30CBB9A6E4D9E8CB63B0905E579</vt:lpwstr>
  </property>
</Properties>
</file>