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07D3" w14:textId="77777777" w:rsidR="00944B42" w:rsidRPr="00944B42" w:rsidRDefault="00944B42" w:rsidP="00944B42">
      <w:pPr>
        <w:rPr>
          <w:rFonts w:ascii="Futura Medium" w:hAnsi="Futura Medium" w:cs="Futura Medium"/>
          <w:lang w:val="de-AT"/>
        </w:rPr>
      </w:pPr>
      <w:r w:rsidRPr="00944B42">
        <w:rPr>
          <w:rFonts w:ascii="Futura Medium" w:hAnsi="Futura Medium" w:cs="Futura Medium"/>
          <w:lang w:val="de-AT"/>
        </w:rPr>
        <w:t xml:space="preserve">Pressemitteilung </w:t>
      </w:r>
      <w:r w:rsidRPr="00944B42">
        <w:rPr>
          <w:rFonts w:ascii="Futura Medium" w:hAnsi="Futura Medium" w:cs="Futura Medium"/>
          <w:lang w:val="de-AT"/>
        </w:rPr>
        <w:br/>
        <w:t>Graz/Wien, März 2026</w:t>
      </w:r>
      <w:r w:rsidRPr="00944B42">
        <w:rPr>
          <w:rFonts w:ascii="Futura Medium" w:hAnsi="Futura Medium" w:cs="Futura Medium"/>
          <w:lang w:val="de-AT"/>
        </w:rPr>
        <w:br/>
      </w:r>
    </w:p>
    <w:p w14:paraId="4D760118" w14:textId="77777777" w:rsidR="00944B42" w:rsidRPr="00944B42" w:rsidRDefault="00944B42" w:rsidP="00944B42">
      <w:pPr>
        <w:rPr>
          <w:rFonts w:ascii="Futura Medium" w:hAnsi="Futura Medium" w:cs="Futura Medium"/>
          <w:b/>
          <w:bCs/>
          <w:sz w:val="28"/>
          <w:szCs w:val="28"/>
          <w:lang w:val="de-AT"/>
        </w:rPr>
      </w:pPr>
      <w:r w:rsidRPr="00944B42">
        <w:rPr>
          <w:rFonts w:ascii="Futura Medium" w:hAnsi="Futura Medium" w:cs="Futura Medium"/>
          <w:b/>
          <w:bCs/>
          <w:sz w:val="28"/>
          <w:szCs w:val="28"/>
          <w:lang w:val="de-AT"/>
        </w:rPr>
        <w:t xml:space="preserve">Urbanes Wohnen mit </w:t>
      </w:r>
      <w:proofErr w:type="spellStart"/>
      <w:r w:rsidRPr="00944B42">
        <w:rPr>
          <w:rFonts w:ascii="Futura Medium" w:hAnsi="Futura Medium" w:cs="Futura Medium"/>
          <w:b/>
          <w:bCs/>
          <w:sz w:val="28"/>
          <w:szCs w:val="28"/>
          <w:lang w:val="de-AT"/>
        </w:rPr>
        <w:t>Murblick</w:t>
      </w:r>
      <w:proofErr w:type="spellEnd"/>
      <w:r w:rsidRPr="00944B42">
        <w:rPr>
          <w:rFonts w:ascii="Futura Medium" w:hAnsi="Futura Medium" w:cs="Futura Medium"/>
          <w:b/>
          <w:bCs/>
          <w:sz w:val="28"/>
          <w:szCs w:val="28"/>
          <w:lang w:val="de-AT"/>
        </w:rPr>
        <w:t xml:space="preserve">: </w:t>
      </w:r>
      <w:proofErr w:type="gramStart"/>
      <w:r w:rsidRPr="00944B42">
        <w:rPr>
          <w:rFonts w:ascii="Futura Medium" w:hAnsi="Futura Medium" w:cs="Futura Medium"/>
          <w:b/>
          <w:bCs/>
          <w:sz w:val="28"/>
          <w:szCs w:val="28"/>
          <w:lang w:val="de-AT"/>
        </w:rPr>
        <w:t>ÖWG Wohnbauträger</w:t>
      </w:r>
      <w:proofErr w:type="gramEnd"/>
      <w:r w:rsidRPr="00944B42">
        <w:rPr>
          <w:rFonts w:ascii="Futura Medium" w:hAnsi="Futura Medium" w:cs="Futura Medium"/>
          <w:b/>
          <w:bCs/>
          <w:sz w:val="28"/>
          <w:szCs w:val="28"/>
          <w:lang w:val="de-AT"/>
        </w:rPr>
        <w:t xml:space="preserve"> baut The Bricks </w:t>
      </w:r>
    </w:p>
    <w:p w14:paraId="4314CE95" w14:textId="77777777" w:rsidR="00944B42" w:rsidRPr="00944B42" w:rsidRDefault="00944B42" w:rsidP="00944B42">
      <w:pPr>
        <w:pStyle w:val="StandardWeb"/>
        <w:spacing w:before="0" w:beforeAutospacing="0" w:after="0" w:afterAutospacing="0"/>
        <w:jc w:val="both"/>
        <w:rPr>
          <w:rFonts w:ascii="Futura Medium" w:eastAsiaTheme="minorHAnsi" w:hAnsi="Futura Medium" w:cs="Futura Medium"/>
          <w:b/>
          <w:bCs/>
          <w:kern w:val="2"/>
          <w:sz w:val="22"/>
          <w:szCs w:val="22"/>
          <w:lang w:val="de-AT"/>
          <w14:ligatures w14:val="standardContextual"/>
        </w:rPr>
      </w:pPr>
    </w:p>
    <w:p w14:paraId="1046144E" w14:textId="0F58C2D5" w:rsidR="00944B42" w:rsidRPr="00944B42" w:rsidRDefault="00944B42" w:rsidP="00944B42">
      <w:pPr>
        <w:pStyle w:val="StandardWeb"/>
        <w:spacing w:before="0" w:beforeAutospacing="0" w:after="0" w:afterAutospacing="0"/>
        <w:jc w:val="both"/>
        <w:rPr>
          <w:rFonts w:ascii="Futura Medium" w:eastAsiaTheme="minorHAnsi" w:hAnsi="Futura Medium" w:cs="Futura Medium"/>
          <w:b/>
          <w:bCs/>
          <w:kern w:val="2"/>
          <w:sz w:val="22"/>
          <w:szCs w:val="22"/>
          <w:lang w:val="de-AT"/>
          <w14:ligatures w14:val="standardContextual"/>
        </w:rPr>
      </w:pPr>
      <w:r w:rsidRPr="00944B42">
        <w:rPr>
          <w:rFonts w:ascii="Futura Medium" w:eastAsiaTheme="minorHAnsi" w:hAnsi="Futura Medium" w:cs="Futura Medium"/>
          <w:b/>
          <w:bCs/>
          <w:kern w:val="2"/>
          <w:sz w:val="22"/>
          <w:szCs w:val="22"/>
          <w:lang w:val="de-AT"/>
          <w14:ligatures w14:val="standardContextual"/>
        </w:rPr>
        <w:t xml:space="preserve">Die ÖWG Wohnbauträger GmbH, eine Tochter von ÖWG Wohnbau, errichtet mit The Bricks </w:t>
      </w:r>
      <w:r w:rsidR="003775A6">
        <w:rPr>
          <w:rFonts w:ascii="Futura Medium" w:eastAsiaTheme="minorHAnsi" w:hAnsi="Futura Medium" w:cs="Futura Medium"/>
          <w:b/>
          <w:bCs/>
          <w:kern w:val="2"/>
          <w:sz w:val="22"/>
          <w:szCs w:val="22"/>
          <w:lang w:val="de-AT"/>
          <w14:ligatures w14:val="standardContextual"/>
        </w:rPr>
        <w:t xml:space="preserve">ein </w:t>
      </w:r>
      <w:r w:rsidRPr="00944B42">
        <w:rPr>
          <w:rFonts w:ascii="Futura Medium" w:eastAsiaTheme="minorHAnsi" w:hAnsi="Futura Medium" w:cs="Futura Medium"/>
          <w:b/>
          <w:bCs/>
          <w:kern w:val="2"/>
          <w:sz w:val="22"/>
          <w:szCs w:val="22"/>
          <w:lang w:val="de-AT"/>
          <w14:ligatures w14:val="standardContextual"/>
        </w:rPr>
        <w:t xml:space="preserve">Wohnprojekt mit 18 Wohnungen und einer Gewerbefläche mitten im Herzen von Graz. Am 24. März 2026 erfolgte der Spatenstich für das Projekt in der Lagergasse 73 und am </w:t>
      </w:r>
      <w:proofErr w:type="spellStart"/>
      <w:r w:rsidRPr="00944B42">
        <w:rPr>
          <w:rFonts w:ascii="Futura Medium" w:eastAsiaTheme="minorHAnsi" w:hAnsi="Futura Medium" w:cs="Futura Medium"/>
          <w:b/>
          <w:bCs/>
          <w:kern w:val="2"/>
          <w:sz w:val="22"/>
          <w:szCs w:val="22"/>
          <w:lang w:val="de-AT"/>
          <w14:ligatures w14:val="standardContextual"/>
        </w:rPr>
        <w:t>Grieskai</w:t>
      </w:r>
      <w:proofErr w:type="spellEnd"/>
      <w:r w:rsidRPr="00944B42">
        <w:rPr>
          <w:rFonts w:ascii="Futura Medium" w:eastAsiaTheme="minorHAnsi" w:hAnsi="Futura Medium" w:cs="Futura Medium"/>
          <w:b/>
          <w:bCs/>
          <w:kern w:val="2"/>
          <w:sz w:val="22"/>
          <w:szCs w:val="22"/>
          <w:lang w:val="de-AT"/>
          <w14:ligatures w14:val="standardContextual"/>
        </w:rPr>
        <w:t xml:space="preserve"> 86. Die Fertigstellung ist für den Herbst 2027 geplant. </w:t>
      </w:r>
    </w:p>
    <w:p w14:paraId="6B85B692" w14:textId="77777777" w:rsidR="00944B42" w:rsidRPr="00944B42" w:rsidRDefault="00944B42" w:rsidP="00944B42">
      <w:pPr>
        <w:pStyle w:val="StandardWeb"/>
        <w:spacing w:before="0" w:beforeAutospacing="0" w:after="0" w:afterAutospacing="0"/>
        <w:jc w:val="both"/>
        <w:rPr>
          <w:rFonts w:ascii="Futura Medium" w:eastAsiaTheme="minorHAnsi" w:hAnsi="Futura Medium" w:cs="Futura Medium"/>
          <w:b/>
          <w:bCs/>
          <w:kern w:val="2"/>
          <w:sz w:val="22"/>
          <w:szCs w:val="22"/>
          <w:lang w:val="de-AT"/>
          <w14:ligatures w14:val="standardContextual"/>
        </w:rPr>
      </w:pPr>
    </w:p>
    <w:p w14:paraId="03B9EEC3" w14:textId="2C18EC64" w:rsidR="00944B42" w:rsidRPr="00944B42" w:rsidRDefault="00944B42" w:rsidP="00944B42">
      <w:pPr>
        <w:pStyle w:val="StandardWeb"/>
        <w:spacing w:before="0" w:beforeAutospacing="0" w:after="0" w:afterAutospacing="0"/>
        <w:jc w:val="both"/>
        <w:rPr>
          <w:rFonts w:ascii="Futura Medium" w:eastAsiaTheme="minorHAnsi" w:hAnsi="Futura Medium" w:cs="Futura Medium"/>
          <w:kern w:val="2"/>
          <w:sz w:val="22"/>
          <w:szCs w:val="22"/>
          <w:lang w:val="de-AT"/>
          <w14:ligatures w14:val="standardContextual"/>
        </w:rPr>
      </w:pPr>
      <w:r w:rsidRPr="00944B42">
        <w:rPr>
          <w:rFonts w:ascii="Futura Medium" w:eastAsiaTheme="minorHAnsi" w:hAnsi="Futura Medium" w:cs="Futura Medium"/>
          <w:kern w:val="2"/>
          <w:sz w:val="22"/>
          <w:szCs w:val="22"/>
          <w:lang w:val="de-AT"/>
          <w14:ligatures w14:val="standardContextual"/>
        </w:rPr>
        <w:t xml:space="preserve">Das Projekt The Bricks im Grazer Stadtteil Gries zeichnet sich durch eine klare, urbane Architektursprache aus. Im Mittelpunkt steht dabei das traditionelle Baumaterial Ziegel, das als prägendes Gestaltungselement eingesetzt wird. Die Fassadengestaltung greift die charakteristische Struktur von Ziegeloberflächen auf und wird vom Zusammenspiel von Ziegel und Glas geprägt. </w:t>
      </w:r>
    </w:p>
    <w:p w14:paraId="0F095BBA" w14:textId="77777777" w:rsidR="00944B42" w:rsidRPr="00944B42" w:rsidRDefault="00944B42" w:rsidP="00944B42">
      <w:pPr>
        <w:pStyle w:val="StandardWeb"/>
        <w:spacing w:before="0" w:beforeAutospacing="0" w:after="0" w:afterAutospacing="0"/>
        <w:jc w:val="both"/>
        <w:rPr>
          <w:rFonts w:ascii="Futura Medium" w:eastAsiaTheme="minorHAnsi" w:hAnsi="Futura Medium" w:cs="Futura Medium"/>
          <w:kern w:val="2"/>
          <w:sz w:val="22"/>
          <w:szCs w:val="22"/>
          <w:lang w:val="de-AT"/>
          <w14:ligatures w14:val="standardContextual"/>
        </w:rPr>
      </w:pPr>
    </w:p>
    <w:p w14:paraId="75109A7A" w14:textId="77777777" w:rsidR="00944B42" w:rsidRPr="00944B42" w:rsidRDefault="00944B42" w:rsidP="00944B42">
      <w:pPr>
        <w:pStyle w:val="StandardWeb"/>
        <w:spacing w:before="0" w:beforeAutospacing="0" w:after="0" w:afterAutospacing="0"/>
        <w:jc w:val="both"/>
        <w:rPr>
          <w:rFonts w:ascii="Futura Medium" w:eastAsiaTheme="minorHAnsi" w:hAnsi="Futura Medium" w:cs="Futura Medium"/>
          <w:kern w:val="2"/>
          <w:sz w:val="22"/>
          <w:szCs w:val="22"/>
          <w:lang w:val="de-AT"/>
          <w14:ligatures w14:val="standardContextual"/>
        </w:rPr>
      </w:pPr>
      <w:r w:rsidRPr="00944B42">
        <w:rPr>
          <w:rFonts w:ascii="Futura Medium" w:eastAsiaTheme="minorHAnsi" w:hAnsi="Futura Medium" w:cs="Futura Medium"/>
          <w:kern w:val="2"/>
          <w:sz w:val="22"/>
          <w:szCs w:val="22"/>
          <w:lang w:val="de-AT"/>
          <w14:ligatures w14:val="standardContextual"/>
        </w:rPr>
        <w:t>Vertikale, durchgehende Ziegelwände strukturieren die Fassade zwischen den Fenster- und Balkonbereichen und verleihen dem Gebäude räumliche Tiefe. Die Ziegelwände wirken wie präzise gesetzte Rahmen, die die Balkon- und Fensterbereiche einfassen. Dem gegenüber stehen großzügige, bodentiefe Fensterflächen, die viel Tageslicht in die Wohnräume lassen. Auch die Balkone sind Teil dieser transparenten Fassadenzonen. Die horizontalen Linien, die Geschossdecken, treten bewusst in den Hintergrund: Sie sind in Schwarz gehalten und werden von den vertikalen Ziegelwänden unterbrochen. Durch das Öffnen und Schließen der Jalousien verändert sich zudem die Wirkung der Fassade im Tagesverlauf. Die beiden Gebäude umfassen sechs bzw. acht Stockwerke sowie jeweils ein ausgebautes Dachgeschoss.</w:t>
      </w:r>
    </w:p>
    <w:p w14:paraId="19032519" w14:textId="77777777" w:rsidR="00944B42" w:rsidRDefault="00944B42" w:rsidP="00944B42">
      <w:pPr>
        <w:jc w:val="both"/>
        <w:rPr>
          <w:rFonts w:ascii="Futura Medium" w:hAnsi="Futura Medium" w:cs="Futura Medium"/>
          <w:lang w:val="de-AT"/>
        </w:rPr>
      </w:pPr>
    </w:p>
    <w:p w14:paraId="2DD5C369" w14:textId="13EEB2FE" w:rsidR="00586AEC" w:rsidRDefault="00586AEC" w:rsidP="00944B42">
      <w:pPr>
        <w:jc w:val="both"/>
        <w:rPr>
          <w:rFonts w:ascii="Futura Medium" w:hAnsi="Futura Medium" w:cs="Futura Medium"/>
          <w:lang w:val="de-AT"/>
        </w:rPr>
      </w:pPr>
      <w:r w:rsidRPr="00944B42">
        <w:rPr>
          <w:rFonts w:ascii="Futura Medium" w:eastAsiaTheme="minorHAnsi" w:hAnsi="Futura Medium" w:cs="Futura Medium"/>
          <w:kern w:val="2"/>
          <w:szCs w:val="22"/>
          <w:lang w:val="de-AT"/>
          <w14:ligatures w14:val="standardContextual"/>
        </w:rPr>
        <w:t>So entsteht eine</w:t>
      </w:r>
      <w:r>
        <w:rPr>
          <w:rFonts w:ascii="Futura Medium" w:eastAsiaTheme="minorHAnsi" w:hAnsi="Futura Medium" w:cs="Futura Medium"/>
          <w:kern w:val="2"/>
          <w:szCs w:val="22"/>
          <w:lang w:val="de-AT"/>
          <w14:ligatures w14:val="standardContextual"/>
        </w:rPr>
        <w:t xml:space="preserve"> elegante und</w:t>
      </w:r>
      <w:r w:rsidRPr="00944B42">
        <w:rPr>
          <w:rFonts w:ascii="Futura Medium" w:eastAsiaTheme="minorHAnsi" w:hAnsi="Futura Medium" w:cs="Futura Medium"/>
          <w:kern w:val="2"/>
          <w:szCs w:val="22"/>
          <w:lang w:val="de-AT"/>
          <w14:ligatures w14:val="standardContextual"/>
        </w:rPr>
        <w:t xml:space="preserve"> zeitlose Architektur, die sich harmonisch in das Stadtbild einfügt und zugleich eine eigenständige Identität entwickelt.</w:t>
      </w:r>
    </w:p>
    <w:p w14:paraId="79CE1BC4" w14:textId="77777777" w:rsidR="00586AEC" w:rsidRPr="00944B42" w:rsidRDefault="00586AEC" w:rsidP="00944B42">
      <w:pPr>
        <w:jc w:val="both"/>
        <w:rPr>
          <w:rFonts w:ascii="Futura Medium" w:hAnsi="Futura Medium" w:cs="Futura Medium"/>
          <w:lang w:val="de-AT"/>
        </w:rPr>
      </w:pPr>
    </w:p>
    <w:p w14:paraId="28B2DD6A" w14:textId="77777777" w:rsidR="00944B42" w:rsidRPr="00944B42" w:rsidRDefault="00944B42" w:rsidP="00944B42">
      <w:pPr>
        <w:jc w:val="both"/>
        <w:rPr>
          <w:rFonts w:ascii="Futura Medium" w:hAnsi="Futura Medium" w:cs="Futura Medium"/>
          <w:b/>
          <w:bCs/>
          <w:lang w:val="de-AT"/>
        </w:rPr>
      </w:pPr>
      <w:r w:rsidRPr="00944B42">
        <w:rPr>
          <w:rFonts w:ascii="Futura Medium" w:hAnsi="Futura Medium" w:cs="Futura Medium"/>
          <w:b/>
          <w:bCs/>
          <w:lang w:val="de-AT"/>
        </w:rPr>
        <w:t>Hell, offen und modern: Die Wohnungen</w:t>
      </w:r>
    </w:p>
    <w:p w14:paraId="70E50139" w14:textId="7F045CE8" w:rsidR="00944B42" w:rsidRPr="00944B42" w:rsidRDefault="00944B42" w:rsidP="00944B42">
      <w:pPr>
        <w:jc w:val="both"/>
        <w:rPr>
          <w:rFonts w:ascii="Futura Medium" w:hAnsi="Futura Medium" w:cs="Futura Medium"/>
          <w:lang w:val="de-AT"/>
        </w:rPr>
      </w:pPr>
      <w:r w:rsidRPr="00944B42">
        <w:rPr>
          <w:rFonts w:ascii="Futura Medium" w:hAnsi="Futura Medium" w:cs="Futura Medium"/>
          <w:lang w:val="de-AT"/>
        </w:rPr>
        <w:t xml:space="preserve">Bei den Wohnungen handelt es sich um freifinanzierte Eigentumswohnungen, die sowohl für </w:t>
      </w:r>
      <w:proofErr w:type="spellStart"/>
      <w:proofErr w:type="gramStart"/>
      <w:r w:rsidRPr="00944B42">
        <w:rPr>
          <w:rFonts w:ascii="Futura Medium" w:hAnsi="Futura Medium" w:cs="Futura Medium"/>
          <w:lang w:val="de-AT"/>
        </w:rPr>
        <w:t>Anleger:innen</w:t>
      </w:r>
      <w:proofErr w:type="spellEnd"/>
      <w:proofErr w:type="gramEnd"/>
      <w:r w:rsidRPr="00944B42">
        <w:rPr>
          <w:rFonts w:ascii="Futura Medium" w:hAnsi="Futura Medium" w:cs="Futura Medium"/>
          <w:lang w:val="de-AT"/>
        </w:rPr>
        <w:t xml:space="preserve"> als auch für </w:t>
      </w:r>
      <w:proofErr w:type="spellStart"/>
      <w:proofErr w:type="gramStart"/>
      <w:r w:rsidRPr="00944B42">
        <w:rPr>
          <w:rFonts w:ascii="Futura Medium" w:hAnsi="Futura Medium" w:cs="Futura Medium"/>
          <w:lang w:val="de-AT"/>
        </w:rPr>
        <w:t>Eigennutzer:innen</w:t>
      </w:r>
      <w:proofErr w:type="spellEnd"/>
      <w:proofErr w:type="gramEnd"/>
      <w:r w:rsidRPr="00944B42">
        <w:rPr>
          <w:rFonts w:ascii="Futura Medium" w:hAnsi="Futura Medium" w:cs="Futura Medium"/>
          <w:lang w:val="de-AT"/>
        </w:rPr>
        <w:t xml:space="preserve"> </w:t>
      </w:r>
      <w:r w:rsidR="00586AEC">
        <w:rPr>
          <w:rFonts w:ascii="Futura Medium" w:hAnsi="Futura Medium" w:cs="Futura Medium"/>
          <w:lang w:val="de-AT"/>
        </w:rPr>
        <w:t>ge</w:t>
      </w:r>
      <w:r w:rsidRPr="00944B42">
        <w:rPr>
          <w:rFonts w:ascii="Futura Medium" w:hAnsi="Futura Medium" w:cs="Futura Medium"/>
          <w:lang w:val="de-AT"/>
        </w:rPr>
        <w:t>eigne</w:t>
      </w:r>
      <w:r w:rsidR="00586AEC">
        <w:rPr>
          <w:rFonts w:ascii="Futura Medium" w:hAnsi="Futura Medium" w:cs="Futura Medium"/>
          <w:lang w:val="de-AT"/>
        </w:rPr>
        <w:t>t sind</w:t>
      </w:r>
      <w:r w:rsidRPr="00944B42">
        <w:rPr>
          <w:rFonts w:ascii="Futura Medium" w:hAnsi="Futura Medium" w:cs="Futura Medium"/>
          <w:lang w:val="de-AT"/>
        </w:rPr>
        <w:t>. Die Zwei- bis Vier-Zimmer-Wohnungen</w:t>
      </w:r>
      <w:r w:rsidR="00586AEC">
        <w:rPr>
          <w:rFonts w:ascii="Futura Medium" w:hAnsi="Futura Medium" w:cs="Futura Medium"/>
          <w:lang w:val="de-AT"/>
        </w:rPr>
        <w:t>, mit gut durchdachten Grundrissen,</w:t>
      </w:r>
      <w:r w:rsidRPr="00944B42">
        <w:rPr>
          <w:rFonts w:ascii="Futura Medium" w:hAnsi="Futura Medium" w:cs="Futura Medium"/>
          <w:lang w:val="de-AT"/>
        </w:rPr>
        <w:t xml:space="preserve"> werden zwischen 29 und 70 Quadratmetern groß sein</w:t>
      </w:r>
      <w:r w:rsidR="00586AEC">
        <w:rPr>
          <w:rFonts w:ascii="Futura Medium" w:hAnsi="Futura Medium" w:cs="Futura Medium"/>
          <w:lang w:val="de-AT"/>
        </w:rPr>
        <w:t xml:space="preserve"> und durch Aufzüge barrierefrei erschlossen</w:t>
      </w:r>
      <w:r w:rsidRPr="00944B42">
        <w:rPr>
          <w:rFonts w:ascii="Futura Medium" w:hAnsi="Futura Medium" w:cs="Futura Medium"/>
          <w:lang w:val="de-AT"/>
        </w:rPr>
        <w:t xml:space="preserve">. Sie überzeugen durch Helligkeit, Offenheit </w:t>
      </w:r>
      <w:r w:rsidR="00501F34">
        <w:rPr>
          <w:rFonts w:ascii="Futura Medium" w:hAnsi="Futura Medium" w:cs="Futura Medium"/>
          <w:lang w:val="de-AT"/>
        </w:rPr>
        <w:t>sowie</w:t>
      </w:r>
      <w:r w:rsidRPr="00944B42">
        <w:rPr>
          <w:rFonts w:ascii="Futura Medium" w:hAnsi="Futura Medium" w:cs="Futura Medium"/>
          <w:lang w:val="de-AT"/>
        </w:rPr>
        <w:t xml:space="preserve"> modernes Design und schaffen ein Zuhause, das Raum zum Leben gibt. Jede Einheit bietet mit einem Balkon oder einer Dachterrasse nicht nur im Inneren, sondern auch im Außenbereich ein angenehmes Lebensgefühl. </w:t>
      </w:r>
    </w:p>
    <w:p w14:paraId="1C6CE01F" w14:textId="77777777" w:rsidR="00944B42" w:rsidRPr="00944B42" w:rsidRDefault="00944B42" w:rsidP="00944B42">
      <w:pPr>
        <w:jc w:val="both"/>
        <w:rPr>
          <w:rFonts w:ascii="Futura Medium" w:hAnsi="Futura Medium" w:cs="Futura Medium"/>
          <w:lang w:val="de-AT"/>
        </w:rPr>
      </w:pPr>
    </w:p>
    <w:p w14:paraId="17DEB4D8" w14:textId="36918F22" w:rsidR="00944B42" w:rsidRPr="00944B42" w:rsidRDefault="00586AEC" w:rsidP="00944B42">
      <w:pPr>
        <w:jc w:val="both"/>
        <w:rPr>
          <w:rFonts w:ascii="Futura Medium" w:hAnsi="Futura Medium" w:cs="Futura Medium"/>
          <w:b/>
          <w:bCs/>
          <w:lang w:val="de-AT"/>
        </w:rPr>
      </w:pPr>
      <w:r>
        <w:rPr>
          <w:rFonts w:ascii="Futura Medium" w:hAnsi="Futura Medium" w:cs="Futura Medium"/>
          <w:b/>
          <w:bCs/>
          <w:lang w:val="de-AT"/>
        </w:rPr>
        <w:t>Büro</w:t>
      </w:r>
      <w:r w:rsidR="00944B42" w:rsidRPr="00944B42">
        <w:rPr>
          <w:rFonts w:ascii="Futura Medium" w:hAnsi="Futura Medium" w:cs="Futura Medium"/>
          <w:b/>
          <w:bCs/>
          <w:lang w:val="de-AT"/>
        </w:rPr>
        <w:t xml:space="preserve"> im Erdgeschoss</w:t>
      </w:r>
    </w:p>
    <w:p w14:paraId="1F059821" w14:textId="6C00675D" w:rsidR="00586AEC" w:rsidRDefault="00586AEC" w:rsidP="00586AEC">
      <w:pPr>
        <w:jc w:val="both"/>
        <w:rPr>
          <w:rFonts w:ascii="Futura Medium" w:hAnsi="Futura Medium" w:cs="Futura Medium"/>
          <w:lang w:val="de-AT"/>
        </w:rPr>
      </w:pPr>
      <w:r w:rsidRPr="00944B42">
        <w:rPr>
          <w:rFonts w:ascii="Futura Medium" w:hAnsi="Futura Medium" w:cs="Futura Medium"/>
          <w:lang w:val="de-AT"/>
        </w:rPr>
        <w:t>Im Erdgeschoss</w:t>
      </w:r>
      <w:r>
        <w:rPr>
          <w:rFonts w:ascii="Futura Medium" w:hAnsi="Futura Medium" w:cs="Futura Medium"/>
          <w:lang w:val="de-AT"/>
        </w:rPr>
        <w:t xml:space="preserve">, </w:t>
      </w:r>
      <w:r w:rsidRPr="00586AEC">
        <w:rPr>
          <w:rFonts w:ascii="Futura Medium" w:hAnsi="Futura Medium" w:cs="Futura Medium"/>
          <w:lang w:val="de-AT"/>
        </w:rPr>
        <w:t xml:space="preserve">Ecke </w:t>
      </w:r>
      <w:proofErr w:type="spellStart"/>
      <w:r w:rsidRPr="00586AEC">
        <w:rPr>
          <w:rFonts w:ascii="Futura Medium" w:hAnsi="Futura Medium" w:cs="Futura Medium"/>
          <w:lang w:val="de-AT"/>
        </w:rPr>
        <w:t>Grieskai</w:t>
      </w:r>
      <w:proofErr w:type="spellEnd"/>
      <w:r w:rsidRPr="00586AEC">
        <w:rPr>
          <w:rFonts w:ascii="Futura Medium" w:hAnsi="Futura Medium" w:cs="Futura Medium"/>
          <w:lang w:val="de-AT"/>
        </w:rPr>
        <w:t xml:space="preserve"> / Hermann-Bahr-Gasse, entsteht eine 48</w:t>
      </w:r>
      <w:r w:rsidRPr="00586AEC">
        <w:rPr>
          <w:rFonts w:ascii="Arial" w:hAnsi="Arial" w:cs="Arial"/>
          <w:lang w:val="de-AT"/>
        </w:rPr>
        <w:t> </w:t>
      </w:r>
      <w:r w:rsidRPr="00586AEC">
        <w:rPr>
          <w:rFonts w:ascii="Futura Medium" w:hAnsi="Futura Medium" w:cs="Futura Medium"/>
          <w:lang w:val="de-AT"/>
        </w:rPr>
        <w:t xml:space="preserve">Quadratmeter große Gewerbefläche mit Zugänglichkeit über das Stiegenhaus. Diese Gewerbefläche verfügt </w:t>
      </w:r>
      <w:r w:rsidRPr="00586AEC">
        <w:rPr>
          <w:rFonts w:ascii="Futura Medium" w:hAnsi="Futura Medium" w:cs="Futura Medium"/>
          <w:lang w:val="de-AT"/>
        </w:rPr>
        <w:lastRenderedPageBreak/>
        <w:t>zusätzlich über eine eigene Terrasse.</w:t>
      </w:r>
      <w:r>
        <w:rPr>
          <w:rFonts w:ascii="Futura Medium" w:hAnsi="Futura Medium" w:cs="Futura Medium"/>
          <w:lang w:val="de-AT"/>
        </w:rPr>
        <w:t xml:space="preserve"> </w:t>
      </w:r>
      <w:r w:rsidRPr="00944B42">
        <w:rPr>
          <w:rFonts w:ascii="Futura Medium" w:hAnsi="Futura Medium" w:cs="Futura Medium"/>
          <w:lang w:val="de-AT"/>
        </w:rPr>
        <w:t>The Bricks verbindet urbanes Flair mit hochwertiger Architektur und ist daher ideal für kreatives Arbeiten, ein modernes Büro oder innovative Konzepte.</w:t>
      </w:r>
    </w:p>
    <w:p w14:paraId="3F7FA5BA" w14:textId="77777777" w:rsidR="00586AEC" w:rsidRDefault="00586AEC" w:rsidP="00944B42">
      <w:pPr>
        <w:jc w:val="both"/>
        <w:rPr>
          <w:rFonts w:ascii="Futura Medium" w:hAnsi="Futura Medium" w:cs="Futura Medium"/>
          <w:b/>
          <w:bCs/>
          <w:lang w:val="de-AT"/>
        </w:rPr>
      </w:pPr>
    </w:p>
    <w:p w14:paraId="422134BF" w14:textId="092CCD84" w:rsidR="00944B42" w:rsidRPr="00944B42" w:rsidRDefault="00944B42" w:rsidP="00944B42">
      <w:pPr>
        <w:jc w:val="both"/>
        <w:rPr>
          <w:rFonts w:ascii="Futura Medium" w:hAnsi="Futura Medium" w:cs="Futura Medium"/>
          <w:b/>
          <w:bCs/>
          <w:lang w:val="de-AT"/>
        </w:rPr>
      </w:pPr>
      <w:r w:rsidRPr="00944B42">
        <w:rPr>
          <w:rFonts w:ascii="Futura Medium" w:hAnsi="Futura Medium" w:cs="Futura Medium"/>
          <w:b/>
          <w:bCs/>
          <w:lang w:val="de-AT"/>
        </w:rPr>
        <w:t>Stadtleben und Natur direkt vor der Haustüre</w:t>
      </w:r>
    </w:p>
    <w:p w14:paraId="0EF16CD0" w14:textId="778FC079" w:rsidR="00944B42" w:rsidRPr="00944B42" w:rsidRDefault="00944B42" w:rsidP="00944B42">
      <w:pPr>
        <w:pStyle w:val="StandardWeb"/>
        <w:spacing w:before="0" w:beforeAutospacing="0" w:after="0" w:afterAutospacing="0"/>
        <w:jc w:val="both"/>
        <w:rPr>
          <w:rFonts w:ascii="Futura Medium" w:eastAsiaTheme="minorHAnsi" w:hAnsi="Futura Medium" w:cs="Futura Medium"/>
          <w:kern w:val="2"/>
          <w:sz w:val="22"/>
          <w:szCs w:val="22"/>
          <w:lang w:val="de-AT"/>
          <w14:ligatures w14:val="standardContextual"/>
        </w:rPr>
      </w:pPr>
      <w:r w:rsidRPr="00944B42">
        <w:rPr>
          <w:rFonts w:ascii="Futura Medium" w:eastAsiaTheme="minorHAnsi" w:hAnsi="Futura Medium" w:cs="Futura Medium"/>
          <w:kern w:val="2"/>
          <w:sz w:val="22"/>
          <w:szCs w:val="22"/>
          <w:lang w:val="de-AT"/>
          <w14:ligatures w14:val="standardContextual"/>
        </w:rPr>
        <w:t xml:space="preserve">The Bricks liegt am westlichen Ufer beim </w:t>
      </w:r>
      <w:proofErr w:type="spellStart"/>
      <w:r w:rsidRPr="00944B42">
        <w:rPr>
          <w:rFonts w:ascii="Futura Medium" w:eastAsiaTheme="minorHAnsi" w:hAnsi="Futura Medium" w:cs="Futura Medium"/>
          <w:kern w:val="2"/>
          <w:sz w:val="22"/>
          <w:szCs w:val="22"/>
          <w:lang w:val="de-AT"/>
          <w14:ligatures w14:val="standardContextual"/>
        </w:rPr>
        <w:t>Augartensteg</w:t>
      </w:r>
      <w:proofErr w:type="spellEnd"/>
      <w:r w:rsidRPr="00944B42">
        <w:rPr>
          <w:rFonts w:ascii="Futura Medium" w:eastAsiaTheme="minorHAnsi" w:hAnsi="Futura Medium" w:cs="Futura Medium"/>
          <w:kern w:val="2"/>
          <w:sz w:val="22"/>
          <w:szCs w:val="22"/>
          <w:lang w:val="de-AT"/>
          <w14:ligatures w14:val="standardContextual"/>
        </w:rPr>
        <w:t xml:space="preserve">, direkt gegenüber dem Bezirksgericht West. Zahlreiche Einrichtungen des täglichen Bedarfs, wie Nahversorger, Cafés, ein Kindergarten, eine Kinderkrippe sowie eine Volks- und Mittelschule befinden sich in unmittelbarer Nähe. Direkt an der Mur und gegenüber dem lebhaften Augarten vereint diese Lage das Beste aus beiden Welten: urbanes Stadtleben und entspannte Natur direkt vor der Haustür. Die Mur und der Augarten bieten zudem Naherholungsgebiete und laden zu Spaziergängen, Sport und Erholung ein. So entsteht ein perfekter Ausgleich zum urbanen Leben: </w:t>
      </w:r>
      <w:r w:rsidR="00586AEC">
        <w:rPr>
          <w:rFonts w:ascii="Futura Medium" w:eastAsiaTheme="minorHAnsi" w:hAnsi="Futura Medium" w:cs="Futura Medium"/>
          <w:kern w:val="2"/>
          <w:sz w:val="22"/>
          <w:szCs w:val="22"/>
          <w:lang w:val="de-AT"/>
          <w14:ligatures w14:val="standardContextual"/>
        </w:rPr>
        <w:t>Z</w:t>
      </w:r>
      <w:r w:rsidRPr="00944B42">
        <w:rPr>
          <w:rFonts w:ascii="Futura Medium" w:eastAsiaTheme="minorHAnsi" w:hAnsi="Futura Medium" w:cs="Futura Medium"/>
          <w:kern w:val="2"/>
          <w:sz w:val="22"/>
          <w:szCs w:val="22"/>
          <w:lang w:val="de-AT"/>
          <w14:ligatures w14:val="standardContextual"/>
        </w:rPr>
        <w:t>entrale Anbindung, kurze Wege und Ruhe kombiniert mit grüner Lebensqualität. </w:t>
      </w:r>
    </w:p>
    <w:p w14:paraId="5EE830D7" w14:textId="77777777" w:rsidR="00944B42" w:rsidRPr="00944B42" w:rsidRDefault="00944B42" w:rsidP="00944B42">
      <w:pPr>
        <w:pStyle w:val="StandardWeb"/>
        <w:spacing w:before="0" w:beforeAutospacing="0" w:after="0" w:afterAutospacing="0"/>
        <w:jc w:val="both"/>
        <w:rPr>
          <w:rFonts w:ascii="Futura Medium" w:eastAsiaTheme="minorHAnsi" w:hAnsi="Futura Medium" w:cs="Futura Medium"/>
          <w:kern w:val="2"/>
          <w:sz w:val="22"/>
          <w:szCs w:val="22"/>
          <w:lang w:val="de-AT"/>
          <w14:ligatures w14:val="standardContextual"/>
        </w:rPr>
      </w:pPr>
    </w:p>
    <w:p w14:paraId="0CA69AAD" w14:textId="6608B0A6" w:rsidR="00944B42" w:rsidRPr="00944B42" w:rsidRDefault="00944B42" w:rsidP="00944B42">
      <w:pPr>
        <w:pStyle w:val="StandardWeb"/>
        <w:spacing w:before="0" w:beforeAutospacing="0" w:after="0" w:afterAutospacing="0"/>
        <w:jc w:val="both"/>
        <w:rPr>
          <w:rFonts w:ascii="Futura Medium" w:eastAsiaTheme="minorHAnsi" w:hAnsi="Futura Medium" w:cs="Futura Medium"/>
          <w:sz w:val="22"/>
          <w:szCs w:val="22"/>
          <w:lang w:val="de-AT"/>
        </w:rPr>
      </w:pPr>
      <w:r w:rsidRPr="00944B42">
        <w:rPr>
          <w:rFonts w:ascii="Futura Medium" w:eastAsiaTheme="minorHAnsi" w:hAnsi="Futura Medium" w:cs="Futura Medium"/>
          <w:kern w:val="2"/>
          <w:sz w:val="22"/>
          <w:szCs w:val="22"/>
          <w:lang w:val="de-AT"/>
          <w14:ligatures w14:val="standardContextual"/>
        </w:rPr>
        <w:t xml:space="preserve">„Mit </w:t>
      </w:r>
      <w:proofErr w:type="gramStart"/>
      <w:r w:rsidRPr="00944B42">
        <w:rPr>
          <w:rFonts w:ascii="Futura Medium" w:eastAsiaTheme="minorHAnsi" w:hAnsi="Futura Medium" w:cs="Futura Medium"/>
          <w:kern w:val="2"/>
          <w:sz w:val="22"/>
          <w:szCs w:val="22"/>
          <w:lang w:val="de-AT"/>
          <w14:ligatures w14:val="standardContextual"/>
        </w:rPr>
        <w:t>ÖWG Wohnbauträger</w:t>
      </w:r>
      <w:proofErr w:type="gramEnd"/>
      <w:r w:rsidRPr="00944B42">
        <w:rPr>
          <w:rFonts w:ascii="Futura Medium" w:eastAsiaTheme="minorHAnsi" w:hAnsi="Futura Medium" w:cs="Futura Medium"/>
          <w:kern w:val="2"/>
          <w:sz w:val="22"/>
          <w:szCs w:val="22"/>
          <w:lang w:val="de-AT"/>
          <w14:ligatures w14:val="standardContextual"/>
        </w:rPr>
        <w:t xml:space="preserve"> realisieren wir Lebensräume, die durch besondere Standorte, innovative Architektur und nachhaltige Lösungen überzeugen. Genau das verwirklichen </w:t>
      </w:r>
      <w:r w:rsidR="004F6EEC">
        <w:rPr>
          <w:rFonts w:ascii="Futura Medium" w:eastAsiaTheme="minorHAnsi" w:hAnsi="Futura Medium" w:cs="Futura Medium"/>
          <w:kern w:val="2"/>
          <w:sz w:val="22"/>
          <w:szCs w:val="22"/>
          <w:lang w:val="de-AT"/>
          <w14:ligatures w14:val="standardContextual"/>
        </w:rPr>
        <w:t xml:space="preserve">wir </w:t>
      </w:r>
      <w:r w:rsidRPr="00944B42">
        <w:rPr>
          <w:rFonts w:ascii="Futura Medium" w:eastAsiaTheme="minorHAnsi" w:hAnsi="Futura Medium" w:cs="Futura Medium"/>
          <w:kern w:val="2"/>
          <w:sz w:val="22"/>
          <w:szCs w:val="22"/>
          <w:lang w:val="de-AT"/>
          <w14:ligatures w14:val="standardContextual"/>
        </w:rPr>
        <w:t>mit The Bricks, in dem wir eine Landmarke setzen, genau dort, wo der Puls der Stadt auf die Ruhe der Mur trifft. Hier entsteht ein ausgewogenes architektonisches Spiel zwischen Ziegelflächen und großformatigen Glasflächen, das dem Gebäude seine charakteristische Identität verleiht und den Namen The Bricks konsequent im architektonischen Ausdruck widerspiegelt</w:t>
      </w:r>
      <w:r w:rsidRPr="00944B42">
        <w:rPr>
          <w:rFonts w:ascii="Futura Medium" w:hAnsi="Futura Medium" w:cs="Futura Medium"/>
          <w:sz w:val="22"/>
          <w:szCs w:val="22"/>
          <w:lang w:val="de-AT"/>
        </w:rPr>
        <w:t xml:space="preserve">“, so DI Hans Schaffer, Geschäftsführer der ÖWG Wohnbauträger GmbH. </w:t>
      </w:r>
    </w:p>
    <w:p w14:paraId="6E8887E8" w14:textId="77777777" w:rsidR="00944B42" w:rsidRPr="00944B42" w:rsidRDefault="00944B42" w:rsidP="00944B42">
      <w:pPr>
        <w:jc w:val="both"/>
        <w:rPr>
          <w:rFonts w:ascii="Futura Medium" w:hAnsi="Futura Medium" w:cs="Futura Medium"/>
          <w:lang w:val="de-AT"/>
        </w:rPr>
      </w:pPr>
    </w:p>
    <w:p w14:paraId="06D2BDCE" w14:textId="77777777" w:rsidR="00944B42" w:rsidRPr="00944B42" w:rsidRDefault="00944B42" w:rsidP="00944B42">
      <w:pPr>
        <w:jc w:val="both"/>
        <w:rPr>
          <w:rFonts w:ascii="Futura Medium" w:hAnsi="Futura Medium" w:cs="Futura Medium"/>
          <w:lang w:val="de-AT"/>
        </w:rPr>
      </w:pPr>
      <w:r w:rsidRPr="00944B42">
        <w:rPr>
          <w:rFonts w:ascii="Futura Medium" w:hAnsi="Futura Medium" w:cs="Futura Medium"/>
          <w:lang w:val="de-AT"/>
        </w:rPr>
        <w:t xml:space="preserve">Infos zu den Wohnungen finden Sie auf </w:t>
      </w:r>
      <w:hyperlink r:id="rId7" w:history="1">
        <w:r w:rsidRPr="00944B42">
          <w:rPr>
            <w:rStyle w:val="Hyperlink"/>
            <w:color w:val="41A52A"/>
            <w:lang w:val="de-AT"/>
          </w:rPr>
          <w:t>www.oewg-wbt.at</w:t>
        </w:r>
      </w:hyperlink>
    </w:p>
    <w:p w14:paraId="5DC83850" w14:textId="77777777" w:rsidR="00944B42" w:rsidRPr="00BB57F4" w:rsidRDefault="00944B42" w:rsidP="00944B42">
      <w:pPr>
        <w:jc w:val="both"/>
        <w:rPr>
          <w:rFonts w:cs="Futura Lt BT"/>
          <w:color w:val="000000"/>
          <w:szCs w:val="22"/>
          <w:lang w:val="de-AT" w:eastAsia="de-DE"/>
        </w:rPr>
      </w:pPr>
    </w:p>
    <w:p w14:paraId="652542E8" w14:textId="067C6B4B" w:rsidR="00944B42" w:rsidRDefault="00944B42" w:rsidP="00823F22">
      <w:pPr>
        <w:jc w:val="both"/>
        <w:rPr>
          <w:rFonts w:cs="Futura Lt BT"/>
          <w:color w:val="000000"/>
          <w:szCs w:val="22"/>
          <w:lang w:val="de-AT" w:eastAsia="de-DE"/>
        </w:rPr>
      </w:pPr>
      <w:r w:rsidRPr="00BB57F4">
        <w:rPr>
          <w:rFonts w:cs="Futura Lt BT"/>
          <w:color w:val="000000"/>
          <w:szCs w:val="22"/>
          <w:lang w:val="de-AT" w:eastAsia="de-DE"/>
        </w:rPr>
        <w:t xml:space="preserve">Fototexte: Spatenstich </w:t>
      </w:r>
      <w:r w:rsidR="00BB57F4" w:rsidRPr="00BB57F4">
        <w:rPr>
          <w:rFonts w:cs="Futura Lt BT"/>
          <w:color w:val="000000"/>
          <w:szCs w:val="22"/>
          <w:lang w:val="de-AT" w:eastAsia="de-DE"/>
        </w:rPr>
        <w:t xml:space="preserve">von The Bricks </w:t>
      </w:r>
      <w:r w:rsidR="00823F22">
        <w:rPr>
          <w:rFonts w:cs="Futura Lt BT"/>
          <w:color w:val="000000"/>
          <w:szCs w:val="22"/>
          <w:lang w:val="de-AT" w:eastAsia="de-DE"/>
        </w:rPr>
        <w:t xml:space="preserve">1 </w:t>
      </w:r>
      <w:r w:rsidR="00BB57F4" w:rsidRPr="00BB57F4">
        <w:rPr>
          <w:rFonts w:cs="Futura Lt BT"/>
          <w:color w:val="000000"/>
          <w:szCs w:val="22"/>
          <w:lang w:val="de-AT" w:eastAsia="de-DE"/>
        </w:rPr>
        <w:t xml:space="preserve">(v. l. n. r.): Christian Roth (ÖBA ÖWG), Reinhard </w:t>
      </w:r>
      <w:proofErr w:type="spellStart"/>
      <w:r w:rsidR="00BB57F4" w:rsidRPr="00BB57F4">
        <w:rPr>
          <w:rFonts w:cs="Futura Lt BT"/>
          <w:color w:val="000000"/>
          <w:szCs w:val="22"/>
          <w:lang w:val="de-AT" w:eastAsia="de-DE"/>
        </w:rPr>
        <w:t>Stengg</w:t>
      </w:r>
      <w:proofErr w:type="spellEnd"/>
      <w:r w:rsidR="00BB57F4" w:rsidRPr="00BB57F4">
        <w:rPr>
          <w:rFonts w:cs="Futura Lt BT"/>
          <w:color w:val="000000"/>
          <w:szCs w:val="22"/>
          <w:lang w:val="de-AT" w:eastAsia="de-DE"/>
        </w:rPr>
        <w:t xml:space="preserve"> (ÖBA ÖWG), Lukas Kraxner (</w:t>
      </w:r>
      <w:proofErr w:type="spellStart"/>
      <w:r w:rsidR="00BB57F4" w:rsidRPr="00BB57F4">
        <w:rPr>
          <w:rFonts w:cs="Futura Lt BT"/>
          <w:color w:val="000000"/>
          <w:szCs w:val="22"/>
          <w:lang w:val="de-AT" w:eastAsia="de-DE"/>
        </w:rPr>
        <w:t>Genea</w:t>
      </w:r>
      <w:proofErr w:type="spellEnd"/>
      <w:r w:rsidR="00BB57F4" w:rsidRPr="00BB57F4">
        <w:rPr>
          <w:rFonts w:cs="Futura Lt BT"/>
          <w:color w:val="000000"/>
          <w:szCs w:val="22"/>
          <w:lang w:val="de-AT" w:eastAsia="de-DE"/>
        </w:rPr>
        <w:t>), DI Hans Schaffer </w:t>
      </w:r>
      <w:r w:rsidR="00BB57F4">
        <w:rPr>
          <w:rFonts w:cs="Futura Lt BT"/>
          <w:color w:val="000000"/>
          <w:szCs w:val="22"/>
          <w:lang w:val="de-AT" w:eastAsia="de-DE"/>
        </w:rPr>
        <w:t>(ÖWG, WBT), DI</w:t>
      </w:r>
      <w:r w:rsidR="00BB57F4" w:rsidRPr="00BB57F4">
        <w:rPr>
          <w:rFonts w:cs="Futura Lt BT"/>
          <w:color w:val="000000"/>
          <w:szCs w:val="22"/>
          <w:lang w:val="de-AT" w:eastAsia="de-DE"/>
        </w:rPr>
        <w:t xml:space="preserve"> Martin </w:t>
      </w:r>
      <w:proofErr w:type="spellStart"/>
      <w:r w:rsidR="00BB57F4" w:rsidRPr="00BB57F4">
        <w:rPr>
          <w:rFonts w:cs="Futura Lt BT"/>
          <w:color w:val="000000"/>
          <w:szCs w:val="22"/>
          <w:lang w:val="de-AT" w:eastAsia="de-DE"/>
        </w:rPr>
        <w:t>P</w:t>
      </w:r>
      <w:r w:rsidR="00823F22">
        <w:rPr>
          <w:rFonts w:cs="Futura Lt BT"/>
          <w:color w:val="000000"/>
          <w:szCs w:val="22"/>
          <w:lang w:val="de-AT" w:eastAsia="de-DE"/>
        </w:rPr>
        <w:t>o</w:t>
      </w:r>
      <w:r w:rsidR="00BB57F4" w:rsidRPr="00BB57F4">
        <w:rPr>
          <w:rFonts w:cs="Futura Lt BT"/>
          <w:color w:val="000000"/>
          <w:szCs w:val="22"/>
          <w:lang w:val="de-AT" w:eastAsia="de-DE"/>
        </w:rPr>
        <w:t>ber</w:t>
      </w:r>
      <w:proofErr w:type="spellEnd"/>
      <w:r w:rsidR="00BB57F4" w:rsidRPr="00BB57F4">
        <w:rPr>
          <w:rFonts w:cs="Futura Lt BT"/>
          <w:color w:val="000000"/>
          <w:szCs w:val="22"/>
          <w:lang w:val="de-AT" w:eastAsia="de-DE"/>
        </w:rPr>
        <w:t xml:space="preserve"> (Prokurist WBT)</w:t>
      </w:r>
      <w:r w:rsidR="00BB57F4">
        <w:rPr>
          <w:rFonts w:cs="Futura Lt BT"/>
          <w:color w:val="000000"/>
          <w:szCs w:val="22"/>
          <w:lang w:val="de-AT" w:eastAsia="de-DE"/>
        </w:rPr>
        <w:t xml:space="preserve">, </w:t>
      </w:r>
      <w:r w:rsidR="00BB57F4" w:rsidRPr="00BB57F4">
        <w:rPr>
          <w:rFonts w:cs="Futura Lt BT"/>
          <w:color w:val="000000"/>
          <w:szCs w:val="22"/>
          <w:lang w:val="de-AT" w:eastAsia="de-DE"/>
        </w:rPr>
        <w:t>DI Doris Enzensberger-Gasser (Geschäftsführung Lieb Bau Weiz), Patrick Neuhold (Lieb Bau Weiz) und Josef Konrad (Lieb Bau Weiz)</w:t>
      </w:r>
      <w:r w:rsidR="00BB57F4">
        <w:rPr>
          <w:rFonts w:cs="Futura Lt BT"/>
          <w:color w:val="000000"/>
          <w:szCs w:val="22"/>
          <w:lang w:val="de-AT" w:eastAsia="de-DE"/>
        </w:rPr>
        <w:t>.</w:t>
      </w:r>
    </w:p>
    <w:p w14:paraId="0A0779CF" w14:textId="33886F35" w:rsidR="00823F22" w:rsidRPr="00BB57F4" w:rsidRDefault="00823F22" w:rsidP="00BB57F4">
      <w:pPr>
        <w:jc w:val="both"/>
        <w:rPr>
          <w:rFonts w:cs="Futura Lt BT"/>
          <w:color w:val="000000"/>
          <w:szCs w:val="22"/>
          <w:lang w:val="de-AT" w:eastAsia="de-DE"/>
        </w:rPr>
      </w:pPr>
      <w:r w:rsidRPr="00BB57F4">
        <w:rPr>
          <w:rFonts w:cs="Futura Lt BT"/>
          <w:color w:val="000000"/>
          <w:szCs w:val="22"/>
          <w:lang w:val="de-AT" w:eastAsia="de-DE"/>
        </w:rPr>
        <w:t xml:space="preserve">Spatenstich von The Bricks </w:t>
      </w:r>
      <w:r>
        <w:rPr>
          <w:rFonts w:cs="Futura Lt BT"/>
          <w:color w:val="000000"/>
          <w:szCs w:val="22"/>
          <w:lang w:val="de-AT" w:eastAsia="de-DE"/>
        </w:rPr>
        <w:t xml:space="preserve">2 </w:t>
      </w:r>
      <w:r w:rsidRPr="00BB57F4">
        <w:rPr>
          <w:rFonts w:cs="Futura Lt BT"/>
          <w:color w:val="000000"/>
          <w:szCs w:val="22"/>
          <w:lang w:val="de-AT" w:eastAsia="de-DE"/>
        </w:rPr>
        <w:t xml:space="preserve">(v. l. n. r.): </w:t>
      </w:r>
      <w:r>
        <w:rPr>
          <w:rFonts w:cs="Futura Lt BT"/>
          <w:color w:val="000000"/>
          <w:szCs w:val="22"/>
          <w:lang w:val="de-AT" w:eastAsia="de-DE"/>
        </w:rPr>
        <w:t>DI</w:t>
      </w:r>
      <w:r w:rsidRPr="00BB57F4">
        <w:rPr>
          <w:rFonts w:cs="Futura Lt BT"/>
          <w:color w:val="000000"/>
          <w:szCs w:val="22"/>
          <w:lang w:val="de-AT" w:eastAsia="de-DE"/>
        </w:rPr>
        <w:t xml:space="preserve"> Martin </w:t>
      </w:r>
      <w:proofErr w:type="spellStart"/>
      <w:r w:rsidRPr="00BB57F4">
        <w:rPr>
          <w:rFonts w:cs="Futura Lt BT"/>
          <w:color w:val="000000"/>
          <w:szCs w:val="22"/>
          <w:lang w:val="de-AT" w:eastAsia="de-DE"/>
        </w:rPr>
        <w:t>Pober</w:t>
      </w:r>
      <w:proofErr w:type="spellEnd"/>
      <w:r w:rsidRPr="00BB57F4">
        <w:rPr>
          <w:rFonts w:cs="Futura Lt BT"/>
          <w:color w:val="000000"/>
          <w:szCs w:val="22"/>
          <w:lang w:val="de-AT" w:eastAsia="de-DE"/>
        </w:rPr>
        <w:t xml:space="preserve"> (Prokurist WBT)</w:t>
      </w:r>
      <w:r>
        <w:rPr>
          <w:rFonts w:cs="Futura Lt BT"/>
          <w:color w:val="000000"/>
          <w:szCs w:val="22"/>
          <w:lang w:val="de-AT" w:eastAsia="de-DE"/>
        </w:rPr>
        <w:t xml:space="preserve"> und</w:t>
      </w:r>
      <w:r>
        <w:rPr>
          <w:rFonts w:cs="Futura Lt BT"/>
          <w:color w:val="000000"/>
          <w:szCs w:val="22"/>
          <w:lang w:val="de-AT" w:eastAsia="de-DE"/>
        </w:rPr>
        <w:t xml:space="preserve"> </w:t>
      </w:r>
      <w:r w:rsidRPr="00BB57F4">
        <w:rPr>
          <w:rFonts w:cs="Futura Lt BT"/>
          <w:color w:val="000000"/>
          <w:szCs w:val="22"/>
          <w:lang w:val="de-AT" w:eastAsia="de-DE"/>
        </w:rPr>
        <w:t>DI Doris Enzensberger-Gasser (Geschäftsführung Lieb Bau Weiz)</w:t>
      </w:r>
      <w:r>
        <w:rPr>
          <w:rFonts w:cs="Futura Lt BT"/>
          <w:color w:val="000000"/>
          <w:szCs w:val="22"/>
          <w:lang w:val="de-AT" w:eastAsia="de-DE"/>
        </w:rPr>
        <w:t>.</w:t>
      </w:r>
    </w:p>
    <w:p w14:paraId="6184A30F" w14:textId="37794F30" w:rsidR="00944B42" w:rsidRPr="00944B42" w:rsidRDefault="00944B42" w:rsidP="00944B42">
      <w:pPr>
        <w:jc w:val="both"/>
        <w:rPr>
          <w:rFonts w:ascii="Futura Medium" w:hAnsi="Futura Medium" w:cs="Futura Medium"/>
          <w:lang w:val="de-AT"/>
        </w:rPr>
      </w:pPr>
      <w:proofErr w:type="spellStart"/>
      <w:r w:rsidRPr="00944B42">
        <w:rPr>
          <w:rFonts w:ascii="Futura Medium" w:hAnsi="Futura Medium" w:cs="Futura Medium"/>
          <w:lang w:val="de-AT"/>
        </w:rPr>
        <w:t>Fotocredit</w:t>
      </w:r>
      <w:proofErr w:type="spellEnd"/>
      <w:r w:rsidRPr="00944B42">
        <w:rPr>
          <w:rFonts w:ascii="Futura Medium" w:hAnsi="Futura Medium" w:cs="Futura Medium"/>
          <w:lang w:val="de-AT"/>
        </w:rPr>
        <w:t xml:space="preserve">: © </w:t>
      </w:r>
      <w:proofErr w:type="gramStart"/>
      <w:r w:rsidRPr="00944B42">
        <w:rPr>
          <w:rFonts w:ascii="Futura Medium" w:hAnsi="Futura Medium" w:cs="Futura Medium"/>
          <w:lang w:val="de-AT"/>
        </w:rPr>
        <w:t>ÖWG Wohnbauträger</w:t>
      </w:r>
      <w:proofErr w:type="gramEnd"/>
    </w:p>
    <w:p w14:paraId="38705C0E" w14:textId="77777777" w:rsidR="00944B42" w:rsidRPr="00944B42" w:rsidRDefault="00944B42" w:rsidP="00944B42">
      <w:pPr>
        <w:jc w:val="both"/>
        <w:rPr>
          <w:rFonts w:ascii="Futura Medium" w:hAnsi="Futura Medium" w:cs="Futura Medium"/>
          <w:lang w:val="de-AT"/>
        </w:rPr>
      </w:pPr>
      <w:r w:rsidRPr="00944B42">
        <w:rPr>
          <w:rFonts w:ascii="Futura Medium" w:hAnsi="Futura Medium" w:cs="Futura Medium"/>
          <w:lang w:val="de-AT"/>
        </w:rPr>
        <w:t xml:space="preserve">The Bricks: Wo der Puls der Stadt auf die Ruhe der Mur trifft. </w:t>
      </w:r>
    </w:p>
    <w:p w14:paraId="49884440" w14:textId="5C8FFECF" w:rsidR="00944B42" w:rsidRPr="00944B42" w:rsidRDefault="00944B42" w:rsidP="00944B42">
      <w:pPr>
        <w:jc w:val="both"/>
        <w:rPr>
          <w:rFonts w:ascii="Futura Medium" w:hAnsi="Futura Medium" w:cs="Futura Medium"/>
          <w:lang w:val="de-AT"/>
        </w:rPr>
      </w:pPr>
      <w:proofErr w:type="spellStart"/>
      <w:r w:rsidRPr="00944B42">
        <w:rPr>
          <w:rFonts w:ascii="Futura Medium" w:hAnsi="Futura Medium" w:cs="Futura Medium"/>
          <w:lang w:val="de-AT"/>
        </w:rPr>
        <w:t>Fotocredit</w:t>
      </w:r>
      <w:proofErr w:type="spellEnd"/>
      <w:r w:rsidRPr="00944B42">
        <w:rPr>
          <w:rFonts w:ascii="Futura Medium" w:hAnsi="Futura Medium" w:cs="Futura Medium"/>
          <w:lang w:val="de-AT"/>
        </w:rPr>
        <w:t xml:space="preserve">: © </w:t>
      </w:r>
      <w:r w:rsidR="00BB57F4">
        <w:rPr>
          <w:rFonts w:ascii="Futura Medium" w:hAnsi="Futura Medium" w:cs="Futura Medium"/>
          <w:lang w:val="de-AT"/>
        </w:rPr>
        <w:t>bildraum.at</w:t>
      </w:r>
    </w:p>
    <w:p w14:paraId="0BAF29D0" w14:textId="77777777" w:rsidR="00944B42" w:rsidRPr="00944B42" w:rsidRDefault="00944B42" w:rsidP="00944B42">
      <w:pPr>
        <w:jc w:val="both"/>
        <w:rPr>
          <w:rFonts w:ascii="Futura Medium" w:hAnsi="Futura Medium" w:cs="Futura Medium"/>
          <w:lang w:val="de-AT"/>
        </w:rPr>
      </w:pPr>
    </w:p>
    <w:p w14:paraId="59E3CCE1" w14:textId="77777777" w:rsidR="00944B42" w:rsidRPr="00944B42" w:rsidRDefault="00944B42" w:rsidP="00944B42">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944B42">
        <w:rPr>
          <w:rFonts w:ascii="Futura Medium" w:eastAsiaTheme="minorHAnsi" w:hAnsi="Futura Medium" w:cs="Futura Medium"/>
          <w:b/>
          <w:bCs/>
          <w:kern w:val="2"/>
          <w:sz w:val="20"/>
          <w:szCs w:val="20"/>
          <w:lang w:eastAsia="en-US"/>
          <w14:ligatures w14:val="standardContextual"/>
        </w:rPr>
        <w:t xml:space="preserve">Über </w:t>
      </w:r>
      <w:proofErr w:type="gramStart"/>
      <w:r w:rsidRPr="00944B42">
        <w:rPr>
          <w:rFonts w:ascii="Futura Medium" w:eastAsiaTheme="minorHAnsi" w:hAnsi="Futura Medium" w:cs="Futura Medium"/>
          <w:b/>
          <w:bCs/>
          <w:kern w:val="2"/>
          <w:sz w:val="20"/>
          <w:szCs w:val="20"/>
          <w:lang w:eastAsia="en-US"/>
          <w14:ligatures w14:val="standardContextual"/>
        </w:rPr>
        <w:t>ÖWG Wohnbauträger</w:t>
      </w:r>
      <w:proofErr w:type="gramEnd"/>
      <w:r w:rsidRPr="00944B42">
        <w:rPr>
          <w:rFonts w:ascii="Futura Medium" w:eastAsiaTheme="minorHAnsi" w:hAnsi="Futura Medium" w:cs="Futura Medium"/>
          <w:b/>
          <w:bCs/>
          <w:kern w:val="2"/>
          <w:sz w:val="20"/>
          <w:szCs w:val="20"/>
          <w:lang w:eastAsia="en-US"/>
          <w14:ligatures w14:val="standardContextual"/>
        </w:rPr>
        <w:t xml:space="preserve"> </w:t>
      </w:r>
    </w:p>
    <w:p w14:paraId="1337B60C" w14:textId="77777777" w:rsidR="00944B42" w:rsidRPr="00944B42" w:rsidRDefault="00944B42" w:rsidP="00944B42">
      <w:pPr>
        <w:jc w:val="both"/>
        <w:rPr>
          <w:rFonts w:ascii="Futura Medium" w:hAnsi="Futura Medium" w:cs="Futura Medium"/>
          <w:sz w:val="20"/>
          <w:lang w:val="de-AT"/>
        </w:rPr>
      </w:pPr>
      <w:r w:rsidRPr="00944B42">
        <w:rPr>
          <w:rFonts w:ascii="Futura Medium" w:hAnsi="Futura Medium" w:cs="Futura Medium"/>
          <w:sz w:val="20"/>
          <w:lang w:val="de-AT"/>
        </w:rPr>
        <w:t xml:space="preserve">Die ÖWG Wohnbauträger GmbH (WBT) wurde 2022 von </w:t>
      </w:r>
      <w:proofErr w:type="gramStart"/>
      <w:r w:rsidRPr="00944B42">
        <w:rPr>
          <w:rFonts w:ascii="Futura Medium" w:hAnsi="Futura Medium" w:cs="Futura Medium"/>
          <w:sz w:val="20"/>
          <w:lang w:val="de-AT"/>
        </w:rPr>
        <w:t>ÖWG Wohnbau</w:t>
      </w:r>
      <w:proofErr w:type="gramEnd"/>
      <w:r w:rsidRPr="00944B42">
        <w:rPr>
          <w:rFonts w:ascii="Futura Medium" w:hAnsi="Futura Medium" w:cs="Futura Medium"/>
          <w:sz w:val="20"/>
          <w:lang w:val="de-AT"/>
        </w:rPr>
        <w:t xml:space="preserve">, dem größten gemeinnützigen Wohnbauträger in der Steiermark, gegründet. Als gewerbliche Tochtergesellschaft konzentriert sich das Unternehmen auf freifinanzierte Eigentumsobjekte und professionell geplante Gewerbeflächen. </w:t>
      </w:r>
      <w:proofErr w:type="gramStart"/>
      <w:r w:rsidRPr="00944B42">
        <w:rPr>
          <w:rFonts w:ascii="Futura Medium" w:hAnsi="Futura Medium" w:cs="Futura Medium"/>
          <w:sz w:val="20"/>
          <w:lang w:val="de-AT"/>
        </w:rPr>
        <w:t>ÖWG Wohnbauträger</w:t>
      </w:r>
      <w:proofErr w:type="gramEnd"/>
      <w:r w:rsidRPr="00944B42">
        <w:rPr>
          <w:rFonts w:ascii="Futura Medium" w:hAnsi="Futura Medium" w:cs="Futura Medium"/>
          <w:sz w:val="20"/>
          <w:lang w:val="de-AT"/>
        </w:rPr>
        <w:t xml:space="preserve"> entwickelt Wohn- und Gewerbeobjekte in attraktiven Lagen und verbindet innovative Architektur, nachhaltige Bauweise mit hoher Wohnqualität. Dabei wird Know-how und langjährige Erfahrung mit zukunftsweisenden Ansätzen kombiniert. Mehr unter </w:t>
      </w:r>
      <w:hyperlink r:id="rId8" w:history="1">
        <w:r w:rsidRPr="00944B42">
          <w:rPr>
            <w:rFonts w:ascii="Futura Medium" w:hAnsi="Futura Medium" w:cs="Futura Medium"/>
            <w:color w:val="41A52A"/>
            <w:sz w:val="20"/>
            <w:u w:val="single"/>
            <w:lang w:val="de-AT"/>
          </w:rPr>
          <w:t>oewg-wbt.at</w:t>
        </w:r>
      </w:hyperlink>
      <w:r w:rsidRPr="00944B42">
        <w:rPr>
          <w:rFonts w:ascii="Futura Medium" w:hAnsi="Futura Medium" w:cs="Futura Medium"/>
          <w:color w:val="41A52A"/>
          <w:sz w:val="20"/>
          <w:lang w:val="de-AT"/>
        </w:rPr>
        <w:t xml:space="preserve"> </w:t>
      </w:r>
    </w:p>
    <w:p w14:paraId="5B4FA9D3" w14:textId="77777777" w:rsidR="00944B42" w:rsidRPr="00944B42" w:rsidRDefault="00944B42" w:rsidP="00944B42">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18BB39BA" w14:textId="43DFB369" w:rsidR="003303BA" w:rsidRPr="00944B42" w:rsidRDefault="00944B42" w:rsidP="00944B42">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944B42">
        <w:rPr>
          <w:rFonts w:ascii="Futura Medium" w:eastAsiaTheme="minorHAnsi" w:hAnsi="Futura Medium" w:cs="Futura Medium"/>
          <w:b/>
          <w:bCs/>
          <w:kern w:val="2"/>
          <w:sz w:val="20"/>
          <w:szCs w:val="20"/>
          <w:lang w:eastAsia="en-US"/>
          <w14:ligatures w14:val="standardContextual"/>
        </w:rPr>
        <w:t>Pressekontakt ÖWG Wohnbauträger</w:t>
      </w:r>
      <w:r w:rsidRPr="00944B42">
        <w:rPr>
          <w:rFonts w:ascii="Futura Medium" w:eastAsiaTheme="minorHAnsi" w:hAnsi="Futura Medium" w:cs="Futura Medium"/>
          <w:kern w:val="2"/>
          <w:sz w:val="20"/>
          <w:szCs w:val="20"/>
          <w:lang w:eastAsia="en-US"/>
          <w14:ligatures w14:val="standardContextual"/>
        </w:rPr>
        <w:br/>
        <w:t>Dr. Alexandra Vasak, Reiter PR</w:t>
      </w:r>
      <w:r w:rsidRPr="00944B42">
        <w:rPr>
          <w:rFonts w:ascii="Futura Medium" w:eastAsiaTheme="minorHAnsi" w:hAnsi="Futura Medium" w:cs="Futura Medium"/>
          <w:kern w:val="2"/>
          <w:sz w:val="20"/>
          <w:szCs w:val="20"/>
          <w:lang w:eastAsia="en-US"/>
          <w14:ligatures w14:val="standardContextual"/>
        </w:rPr>
        <w:br/>
        <w:t xml:space="preserve">Praterstraße 1 | </w:t>
      </w:r>
      <w:proofErr w:type="spellStart"/>
      <w:r w:rsidRPr="00944B42">
        <w:rPr>
          <w:rFonts w:ascii="Futura Medium" w:eastAsiaTheme="minorHAnsi" w:hAnsi="Futura Medium" w:cs="Futura Medium"/>
          <w:kern w:val="2"/>
          <w:sz w:val="20"/>
          <w:szCs w:val="20"/>
          <w:lang w:eastAsia="en-US"/>
          <w14:ligatures w14:val="standardContextual"/>
        </w:rPr>
        <w:t>weXelerate</w:t>
      </w:r>
      <w:proofErr w:type="spellEnd"/>
      <w:r w:rsidRPr="00944B42">
        <w:rPr>
          <w:rFonts w:ascii="Futura Medium" w:eastAsiaTheme="minorHAnsi" w:hAnsi="Futura Medium" w:cs="Futura Medium"/>
          <w:kern w:val="2"/>
          <w:sz w:val="20"/>
          <w:szCs w:val="20"/>
          <w:lang w:eastAsia="en-US"/>
          <w14:ligatures w14:val="standardContextual"/>
        </w:rPr>
        <w:t xml:space="preserve"> Space 12 | 1020 Wien</w:t>
      </w:r>
      <w:r w:rsidRPr="00944B42">
        <w:rPr>
          <w:rFonts w:ascii="Futura Medium" w:eastAsiaTheme="minorHAnsi" w:hAnsi="Futura Medium" w:cs="Futura Medium"/>
          <w:kern w:val="2"/>
          <w:sz w:val="20"/>
          <w:szCs w:val="20"/>
          <w:lang w:eastAsia="en-US"/>
          <w14:ligatures w14:val="standardContextual"/>
        </w:rPr>
        <w:br/>
        <w:t>T: +43 699 120 895 59</w:t>
      </w:r>
      <w:r w:rsidRPr="00944B42">
        <w:rPr>
          <w:rFonts w:ascii="Futura Medium" w:eastAsiaTheme="minorHAnsi" w:hAnsi="Futura Medium" w:cs="Futura Medium"/>
          <w:kern w:val="2"/>
          <w:sz w:val="20"/>
          <w:szCs w:val="20"/>
          <w:lang w:eastAsia="en-US"/>
          <w14:ligatures w14:val="standardContextual"/>
        </w:rPr>
        <w:br/>
      </w:r>
      <w:hyperlink r:id="rId9" w:history="1">
        <w:r w:rsidRPr="00944B42">
          <w:rPr>
            <w:rFonts w:ascii="Futura Medium" w:eastAsiaTheme="minorHAnsi" w:hAnsi="Futura Medium" w:cs="Futura Medium"/>
            <w:kern w:val="2"/>
            <w:sz w:val="20"/>
            <w:szCs w:val="20"/>
            <w:lang w:eastAsia="en-US"/>
            <w14:ligatures w14:val="standardContextual"/>
          </w:rPr>
          <w:t>alexandra.vasak@reiterpr.com</w:t>
        </w:r>
      </w:hyperlink>
      <w:r w:rsidRPr="00944B42">
        <w:rPr>
          <w:rFonts w:ascii="Futura Medium" w:eastAsiaTheme="minorHAnsi" w:hAnsi="Futura Medium" w:cs="Futura Medium"/>
          <w:kern w:val="2"/>
          <w:sz w:val="20"/>
          <w:szCs w:val="20"/>
          <w:lang w:eastAsia="en-US"/>
          <w14:ligatures w14:val="standardContextual"/>
        </w:rPr>
        <w:t xml:space="preserve"> </w:t>
      </w:r>
    </w:p>
    <w:sectPr w:rsidR="003303BA" w:rsidRPr="00944B42" w:rsidSect="00B966D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119" w:right="1134" w:bottom="1701" w:left="1418" w:header="680" w:footer="680" w:gutter="0"/>
      <w:paperSrc w:first="259" w:other="259"/>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FD07" w14:textId="77777777" w:rsidR="00C466E1" w:rsidRDefault="00C466E1">
      <w:r>
        <w:separator/>
      </w:r>
    </w:p>
  </w:endnote>
  <w:endnote w:type="continuationSeparator" w:id="0">
    <w:p w14:paraId="17B94653" w14:textId="77777777" w:rsidR="00C466E1" w:rsidRDefault="00C4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Bk BT">
    <w:panose1 w:val="020B0602020204020303"/>
    <w:charset w:val="00"/>
    <w:family w:val="swiss"/>
    <w:pitch w:val="variable"/>
    <w:sig w:usb0="00000087" w:usb1="00000000" w:usb2="00000000" w:usb3="00000000" w:csb0="0000001B" w:csb1="00000000"/>
  </w:font>
  <w:font w:name="Futura Lt BT">
    <w:panose1 w:val="020B0602020204020303"/>
    <w:charset w:val="00"/>
    <w:family w:val="swiss"/>
    <w:pitch w:val="variable"/>
    <w:sig w:usb0="800008E7" w:usb1="00000000" w:usb2="00000000" w:usb3="00000000" w:csb0="000001FB" w:csb1="00000000"/>
  </w:font>
  <w:font w:name="Futura Md BT">
    <w:altName w:val="Century Gothic"/>
    <w:panose1 w:val="020B0602020204020303"/>
    <w:charset w:val="00"/>
    <w:family w:val="swiss"/>
    <w:pitch w:val="variable"/>
    <w:sig w:usb0="800008E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edium">
    <w:altName w:val="Arial"/>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47FD" w14:textId="77777777" w:rsidR="001F24E4" w:rsidRDefault="001F24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751C" w14:textId="77777777" w:rsidR="001F24E4" w:rsidRDefault="001F24E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BB1D" w14:textId="77777777" w:rsidR="001F24E4" w:rsidRDefault="001F24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A30C" w14:textId="77777777" w:rsidR="00C466E1" w:rsidRDefault="00C466E1">
      <w:r>
        <w:separator/>
      </w:r>
    </w:p>
  </w:footnote>
  <w:footnote w:type="continuationSeparator" w:id="0">
    <w:p w14:paraId="5F78C348" w14:textId="77777777" w:rsidR="00C466E1" w:rsidRDefault="00C4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E61F" w14:textId="77777777" w:rsidR="00B63FFB" w:rsidRDefault="00B63FF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E6F18B7" w14:textId="77777777" w:rsidR="00B63FFB" w:rsidRDefault="00B63F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F9A" w14:textId="250A589D" w:rsidR="002C6594" w:rsidRDefault="00F31A67">
    <w:pPr>
      <w:pStyle w:val="Kopfzeile"/>
    </w:pPr>
    <w:r>
      <w:rPr>
        <w:noProof/>
      </w:rPr>
      <w:drawing>
        <wp:anchor distT="0" distB="0" distL="114300" distR="114300" simplePos="0" relativeHeight="251658240" behindDoc="1" locked="0" layoutInCell="1" allowOverlap="1" wp14:anchorId="32E6864D" wp14:editId="11A51FA7">
          <wp:simplePos x="0" y="0"/>
          <wp:positionH relativeFrom="page">
            <wp:align>right</wp:align>
          </wp:positionH>
          <wp:positionV relativeFrom="paragraph">
            <wp:posOffset>-431800</wp:posOffset>
          </wp:positionV>
          <wp:extent cx="7559675" cy="10692130"/>
          <wp:effectExtent l="0" t="0" r="3175" b="0"/>
          <wp:wrapNone/>
          <wp:docPr id="14269077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5967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7CD" w14:textId="77777777" w:rsidR="001F24E4" w:rsidRDefault="001F24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5pt;height:178.45pt" o:bullet="t">
        <v:imagedata r:id="rId1" o:title="Plektron f"/>
      </v:shape>
    </w:pict>
  </w:numPicBullet>
  <w:abstractNum w:abstractNumId="0" w15:restartNumberingAfterBreak="0">
    <w:nsid w:val="FFFFFF80"/>
    <w:multiLevelType w:val="singleLevel"/>
    <w:tmpl w:val="8C0C2F7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624A7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698DE4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6EF9F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4C29FA2"/>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04470D6"/>
    <w:multiLevelType w:val="hybridMultilevel"/>
    <w:tmpl w:val="FF46B068"/>
    <w:lvl w:ilvl="0" w:tplc="04070011">
      <w:start w:val="1"/>
      <w:numFmt w:val="decimal"/>
      <w:lvlText w:val="%1)"/>
      <w:lvlJc w:val="left"/>
      <w:pPr>
        <w:tabs>
          <w:tab w:val="num" w:pos="0"/>
        </w:tabs>
        <w:ind w:left="0" w:hanging="360"/>
      </w:pPr>
    </w:lvl>
    <w:lvl w:ilvl="1" w:tplc="04070017">
      <w:start w:val="1"/>
      <w:numFmt w:val="lowerLetter"/>
      <w:lvlText w:val="%2)"/>
      <w:lvlJc w:val="left"/>
      <w:pPr>
        <w:tabs>
          <w:tab w:val="num" w:pos="720"/>
        </w:tabs>
        <w:ind w:left="720" w:hanging="360"/>
      </w:pPr>
    </w:lvl>
    <w:lvl w:ilvl="2" w:tplc="0407001B" w:tentative="1">
      <w:start w:val="1"/>
      <w:numFmt w:val="lowerRoman"/>
      <w:lvlText w:val="%3."/>
      <w:lvlJc w:val="right"/>
      <w:pPr>
        <w:tabs>
          <w:tab w:val="num" w:pos="1440"/>
        </w:tabs>
        <w:ind w:left="1440" w:hanging="180"/>
      </w:pPr>
    </w:lvl>
    <w:lvl w:ilvl="3" w:tplc="0407000F" w:tentative="1">
      <w:start w:val="1"/>
      <w:numFmt w:val="decimal"/>
      <w:lvlText w:val="%4."/>
      <w:lvlJc w:val="left"/>
      <w:pPr>
        <w:tabs>
          <w:tab w:val="num" w:pos="2160"/>
        </w:tabs>
        <w:ind w:left="2160" w:hanging="360"/>
      </w:pPr>
    </w:lvl>
    <w:lvl w:ilvl="4" w:tplc="04070019" w:tentative="1">
      <w:start w:val="1"/>
      <w:numFmt w:val="lowerLetter"/>
      <w:lvlText w:val="%5."/>
      <w:lvlJc w:val="left"/>
      <w:pPr>
        <w:tabs>
          <w:tab w:val="num" w:pos="2880"/>
        </w:tabs>
        <w:ind w:left="2880" w:hanging="360"/>
      </w:pPr>
    </w:lvl>
    <w:lvl w:ilvl="5" w:tplc="0407001B" w:tentative="1">
      <w:start w:val="1"/>
      <w:numFmt w:val="lowerRoman"/>
      <w:lvlText w:val="%6."/>
      <w:lvlJc w:val="right"/>
      <w:pPr>
        <w:tabs>
          <w:tab w:val="num" w:pos="3600"/>
        </w:tabs>
        <w:ind w:left="3600" w:hanging="180"/>
      </w:pPr>
    </w:lvl>
    <w:lvl w:ilvl="6" w:tplc="0407000F" w:tentative="1">
      <w:start w:val="1"/>
      <w:numFmt w:val="decimal"/>
      <w:lvlText w:val="%7."/>
      <w:lvlJc w:val="left"/>
      <w:pPr>
        <w:tabs>
          <w:tab w:val="num" w:pos="4320"/>
        </w:tabs>
        <w:ind w:left="4320" w:hanging="360"/>
      </w:pPr>
    </w:lvl>
    <w:lvl w:ilvl="7" w:tplc="04070019" w:tentative="1">
      <w:start w:val="1"/>
      <w:numFmt w:val="lowerLetter"/>
      <w:lvlText w:val="%8."/>
      <w:lvlJc w:val="left"/>
      <w:pPr>
        <w:tabs>
          <w:tab w:val="num" w:pos="5040"/>
        </w:tabs>
        <w:ind w:left="5040" w:hanging="360"/>
      </w:pPr>
    </w:lvl>
    <w:lvl w:ilvl="8" w:tplc="0407001B" w:tentative="1">
      <w:start w:val="1"/>
      <w:numFmt w:val="lowerRoman"/>
      <w:lvlText w:val="%9."/>
      <w:lvlJc w:val="right"/>
      <w:pPr>
        <w:tabs>
          <w:tab w:val="num" w:pos="5760"/>
        </w:tabs>
        <w:ind w:left="5760" w:hanging="180"/>
      </w:pPr>
    </w:lvl>
  </w:abstractNum>
  <w:abstractNum w:abstractNumId="6" w15:restartNumberingAfterBreak="0">
    <w:nsid w:val="0D610461"/>
    <w:multiLevelType w:val="hybridMultilevel"/>
    <w:tmpl w:val="5F7C89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DEC46FA"/>
    <w:multiLevelType w:val="hybridMultilevel"/>
    <w:tmpl w:val="5DAAE072"/>
    <w:lvl w:ilvl="0" w:tplc="91CCE708">
      <w:start w:val="1"/>
      <w:numFmt w:val="bullet"/>
      <w:lvlText w:val="-"/>
      <w:lvlJc w:val="left"/>
      <w:pPr>
        <w:tabs>
          <w:tab w:val="num" w:pos="360"/>
        </w:tabs>
        <w:ind w:left="360" w:hanging="360"/>
      </w:pPr>
      <w:rPr>
        <w:rFonts w:ascii="Futura Bk BT" w:hAnsi="Futura Bk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047BC"/>
    <w:multiLevelType w:val="hybridMultilevel"/>
    <w:tmpl w:val="96A47B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9764CE3"/>
    <w:multiLevelType w:val="hybridMultilevel"/>
    <w:tmpl w:val="A4106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01796E"/>
    <w:multiLevelType w:val="singleLevel"/>
    <w:tmpl w:val="AC32755E"/>
    <w:lvl w:ilvl="0">
      <w:start w:val="1"/>
      <w:numFmt w:val="decimal"/>
      <w:lvlText w:val="%1."/>
      <w:legacy w:legacy="1" w:legacySpace="0" w:legacyIndent="283"/>
      <w:lvlJc w:val="left"/>
      <w:pPr>
        <w:ind w:left="283" w:hanging="283"/>
      </w:pPr>
    </w:lvl>
  </w:abstractNum>
  <w:abstractNum w:abstractNumId="11" w15:restartNumberingAfterBreak="0">
    <w:nsid w:val="36081C6E"/>
    <w:multiLevelType w:val="hybridMultilevel"/>
    <w:tmpl w:val="9D8CA0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17862AC"/>
    <w:multiLevelType w:val="hybridMultilevel"/>
    <w:tmpl w:val="FB28D7E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7620A89"/>
    <w:multiLevelType w:val="hybridMultilevel"/>
    <w:tmpl w:val="D2660C8A"/>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7A93359"/>
    <w:multiLevelType w:val="hybridMultilevel"/>
    <w:tmpl w:val="49A47406"/>
    <w:lvl w:ilvl="0" w:tplc="3B767172">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05385953">
    <w:abstractNumId w:val="9"/>
  </w:num>
  <w:num w:numId="2" w16cid:durableId="738137904">
    <w:abstractNumId w:val="4"/>
  </w:num>
  <w:num w:numId="3" w16cid:durableId="1722436970">
    <w:abstractNumId w:val="4"/>
  </w:num>
  <w:num w:numId="4" w16cid:durableId="1051687948">
    <w:abstractNumId w:val="3"/>
  </w:num>
  <w:num w:numId="5" w16cid:durableId="2056346942">
    <w:abstractNumId w:val="2"/>
  </w:num>
  <w:num w:numId="6" w16cid:durableId="1608926719">
    <w:abstractNumId w:val="2"/>
  </w:num>
  <w:num w:numId="7" w16cid:durableId="1453790123">
    <w:abstractNumId w:val="1"/>
  </w:num>
  <w:num w:numId="8" w16cid:durableId="766853792">
    <w:abstractNumId w:val="0"/>
  </w:num>
  <w:num w:numId="9" w16cid:durableId="2010252651">
    <w:abstractNumId w:val="7"/>
  </w:num>
  <w:num w:numId="10" w16cid:durableId="703138621">
    <w:abstractNumId w:val="10"/>
  </w:num>
  <w:num w:numId="11" w16cid:durableId="1205488783">
    <w:abstractNumId w:val="10"/>
    <w:lvlOverride w:ilvl="0">
      <w:lvl w:ilvl="0">
        <w:start w:val="6"/>
        <w:numFmt w:val="decimal"/>
        <w:lvlText w:val="%1."/>
        <w:legacy w:legacy="1" w:legacySpace="0" w:legacyIndent="283"/>
        <w:lvlJc w:val="left"/>
        <w:pPr>
          <w:ind w:left="283" w:hanging="283"/>
        </w:pPr>
      </w:lvl>
    </w:lvlOverride>
  </w:num>
  <w:num w:numId="12" w16cid:durableId="1512331833">
    <w:abstractNumId w:val="5"/>
  </w:num>
  <w:num w:numId="13" w16cid:durableId="293029992">
    <w:abstractNumId w:val="12"/>
  </w:num>
  <w:num w:numId="14" w16cid:durableId="1047335748">
    <w:abstractNumId w:val="11"/>
  </w:num>
  <w:num w:numId="15" w16cid:durableId="894512726">
    <w:abstractNumId w:val="6"/>
  </w:num>
  <w:num w:numId="16" w16cid:durableId="750347108">
    <w:abstractNumId w:val="13"/>
  </w:num>
  <w:num w:numId="17" w16cid:durableId="1582568469">
    <w:abstractNumId w:val="8"/>
  </w:num>
  <w:num w:numId="18" w16cid:durableId="15209682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C0"/>
    <w:rsid w:val="00005EE1"/>
    <w:rsid w:val="00064A76"/>
    <w:rsid w:val="000C0EF1"/>
    <w:rsid w:val="000D2B6F"/>
    <w:rsid w:val="000E462D"/>
    <w:rsid w:val="00120A00"/>
    <w:rsid w:val="00143ACD"/>
    <w:rsid w:val="001A5363"/>
    <w:rsid w:val="001F0BE4"/>
    <w:rsid w:val="001F24E4"/>
    <w:rsid w:val="00201013"/>
    <w:rsid w:val="002262C0"/>
    <w:rsid w:val="002775A1"/>
    <w:rsid w:val="002A39FC"/>
    <w:rsid w:val="002C6594"/>
    <w:rsid w:val="002D43FA"/>
    <w:rsid w:val="0032067B"/>
    <w:rsid w:val="003303BA"/>
    <w:rsid w:val="0033385A"/>
    <w:rsid w:val="003775A6"/>
    <w:rsid w:val="003D3E94"/>
    <w:rsid w:val="003D5E46"/>
    <w:rsid w:val="003D7B62"/>
    <w:rsid w:val="0040032B"/>
    <w:rsid w:val="00442D75"/>
    <w:rsid w:val="00454CC6"/>
    <w:rsid w:val="0045779A"/>
    <w:rsid w:val="00460DA6"/>
    <w:rsid w:val="00476893"/>
    <w:rsid w:val="0049781F"/>
    <w:rsid w:val="004B64E7"/>
    <w:rsid w:val="004F6A74"/>
    <w:rsid w:val="004F6EEC"/>
    <w:rsid w:val="00501F34"/>
    <w:rsid w:val="005336E3"/>
    <w:rsid w:val="00586AEC"/>
    <w:rsid w:val="005E2D7F"/>
    <w:rsid w:val="005F41A3"/>
    <w:rsid w:val="00621ADD"/>
    <w:rsid w:val="0063590A"/>
    <w:rsid w:val="00647468"/>
    <w:rsid w:val="006515A0"/>
    <w:rsid w:val="00663A7B"/>
    <w:rsid w:val="006D2BCE"/>
    <w:rsid w:val="006D6EB3"/>
    <w:rsid w:val="00710909"/>
    <w:rsid w:val="00746784"/>
    <w:rsid w:val="007507FA"/>
    <w:rsid w:val="007B3762"/>
    <w:rsid w:val="007D35C6"/>
    <w:rsid w:val="007E5471"/>
    <w:rsid w:val="00811744"/>
    <w:rsid w:val="00823F22"/>
    <w:rsid w:val="008A1544"/>
    <w:rsid w:val="008C47B2"/>
    <w:rsid w:val="008E1F5B"/>
    <w:rsid w:val="008F5CB7"/>
    <w:rsid w:val="008F76B6"/>
    <w:rsid w:val="00932057"/>
    <w:rsid w:val="009326B8"/>
    <w:rsid w:val="00944B42"/>
    <w:rsid w:val="0097426E"/>
    <w:rsid w:val="00A076EB"/>
    <w:rsid w:val="00A1040E"/>
    <w:rsid w:val="00A613CB"/>
    <w:rsid w:val="00AA2DAD"/>
    <w:rsid w:val="00AD363B"/>
    <w:rsid w:val="00AF06E2"/>
    <w:rsid w:val="00B10405"/>
    <w:rsid w:val="00B30964"/>
    <w:rsid w:val="00B6018E"/>
    <w:rsid w:val="00B63FFB"/>
    <w:rsid w:val="00B966DC"/>
    <w:rsid w:val="00BB55FA"/>
    <w:rsid w:val="00BB57F4"/>
    <w:rsid w:val="00BC2BBD"/>
    <w:rsid w:val="00BC377A"/>
    <w:rsid w:val="00BE377B"/>
    <w:rsid w:val="00C25B85"/>
    <w:rsid w:val="00C25DD9"/>
    <w:rsid w:val="00C466E1"/>
    <w:rsid w:val="00C47F64"/>
    <w:rsid w:val="00C70E9E"/>
    <w:rsid w:val="00C77030"/>
    <w:rsid w:val="00D006B9"/>
    <w:rsid w:val="00D06EFD"/>
    <w:rsid w:val="00DC35AF"/>
    <w:rsid w:val="00E0163A"/>
    <w:rsid w:val="00E04D4A"/>
    <w:rsid w:val="00E35DD2"/>
    <w:rsid w:val="00E6283E"/>
    <w:rsid w:val="00E66F8A"/>
    <w:rsid w:val="00EA4368"/>
    <w:rsid w:val="00EE2A45"/>
    <w:rsid w:val="00EF30F3"/>
    <w:rsid w:val="00F31A67"/>
    <w:rsid w:val="00F3532C"/>
    <w:rsid w:val="00F422C5"/>
    <w:rsid w:val="00F43AAF"/>
    <w:rsid w:val="00F74B18"/>
    <w:rsid w:val="00F9131D"/>
    <w:rsid w:val="00FC783D"/>
    <w:rsid w:val="00FF06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E54"/>
  <w15:docId w15:val="{8864FEA0-BA2F-467A-909A-6E5C30D0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Futura Lt BT" w:hAnsi="Futura Lt BT"/>
      <w:sz w:val="22"/>
      <w:lang w:val="de-DE" w:eastAsia="en-US"/>
    </w:rPr>
  </w:style>
  <w:style w:type="paragraph" w:styleId="berschrift1">
    <w:name w:val="heading 1"/>
    <w:basedOn w:val="Standard"/>
    <w:next w:val="Standard"/>
    <w:autoRedefine/>
    <w:qFormat/>
    <w:pPr>
      <w:keepNext/>
      <w:spacing w:after="240"/>
      <w:outlineLvl w:val="0"/>
    </w:pPr>
    <w:rPr>
      <w:rFonts w:ascii="Futura Md BT" w:hAnsi="Futura Md BT"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styleId="Kopfzeile">
    <w:name w:val="header"/>
    <w:basedOn w:val="Standard"/>
    <w:semiHidden/>
    <w:rPr>
      <w:sz w:val="16"/>
    </w:rPr>
  </w:style>
  <w:style w:type="paragraph" w:customStyle="1" w:styleId="Fettschrift">
    <w:name w:val="Fettschrift"/>
    <w:basedOn w:val="Standard"/>
    <w:rPr>
      <w:rFonts w:ascii="Futura Md BT" w:hAnsi="Futura Md BT"/>
      <w:b/>
    </w:rPr>
  </w:style>
  <w:style w:type="paragraph" w:customStyle="1" w:styleId="Betreff">
    <w:name w:val="Betreff"/>
    <w:basedOn w:val="Standard"/>
    <w:next w:val="Standard"/>
    <w:pPr>
      <w:spacing w:before="240" w:after="480"/>
    </w:pPr>
    <w:rPr>
      <w:rFonts w:ascii="Futura Md BT" w:hAnsi="Futura Md BT"/>
      <w:b/>
    </w:rPr>
  </w:style>
  <w:style w:type="paragraph" w:customStyle="1" w:styleId="Anreden">
    <w:name w:val="Anreden"/>
    <w:basedOn w:val="Standard"/>
    <w:next w:val="Standard"/>
    <w:pPr>
      <w:spacing w:after="240"/>
    </w:pPr>
  </w:style>
  <w:style w:type="paragraph" w:styleId="Fuzeile">
    <w:name w:val="footer"/>
    <w:basedOn w:val="Standard"/>
    <w:semiHidden/>
    <w:rPr>
      <w:sz w:val="16"/>
    </w:rPr>
  </w:style>
  <w:style w:type="character" w:styleId="Seitenzahl">
    <w:name w:val="page number"/>
    <w:basedOn w:val="Absatz-Standardschriftart"/>
    <w:semiHidden/>
    <w:rPr>
      <w:rFonts w:ascii="Futura Lt BT" w:hAnsi="Futura Lt BT"/>
      <w:sz w:val="22"/>
    </w:rPr>
  </w:style>
  <w:style w:type="paragraph" w:styleId="StandardWeb">
    <w:name w:val="Normal (Web)"/>
    <w:basedOn w:val="Standard"/>
    <w:uiPriority w:val="99"/>
    <w:pPr>
      <w:spacing w:before="100" w:beforeAutospacing="1" w:after="100" w:afterAutospacing="1"/>
    </w:pPr>
    <w:rPr>
      <w:rFonts w:ascii="Times New Roman" w:hAnsi="Times New Roman"/>
      <w:sz w:val="24"/>
      <w:szCs w:val="24"/>
      <w:lang w:val="en-GB"/>
    </w:rPr>
  </w:style>
  <w:style w:type="paragraph" w:styleId="Textkrper">
    <w:name w:val="Body Text"/>
    <w:basedOn w:val="Standard"/>
    <w:semiHidden/>
    <w:rPr>
      <w:sz w:val="20"/>
    </w:rPr>
  </w:style>
  <w:style w:type="paragraph" w:customStyle="1" w:styleId="asdf">
    <w:name w:val="asdf"/>
    <w:basedOn w:val="Betreff"/>
  </w:style>
  <w:style w:type="paragraph" w:styleId="Aufzhlungszeichen">
    <w:name w:val="List Bullet"/>
    <w:basedOn w:val="Standard"/>
    <w:autoRedefine/>
    <w:semiHidden/>
    <w:pPr>
      <w:numPr>
        <w:numId w:val="3"/>
      </w:numPr>
      <w:tabs>
        <w:tab w:val="clear" w:pos="360"/>
        <w:tab w:val="num" w:pos="1209"/>
      </w:tabs>
      <w:ind w:left="1209"/>
    </w:pPr>
    <w:rPr>
      <w:sz w:val="20"/>
    </w:rPr>
  </w:style>
  <w:style w:type="paragraph" w:styleId="Aufzhlungszeichen2">
    <w:name w:val="List Bullet 2"/>
    <w:basedOn w:val="Standard"/>
    <w:autoRedefine/>
    <w:semiHidden/>
  </w:style>
  <w:style w:type="paragraph" w:styleId="Aufzhlungszeichen3">
    <w:name w:val="List Bullet 3"/>
    <w:basedOn w:val="Standard"/>
    <w:autoRedefine/>
    <w:semiHidden/>
  </w:style>
  <w:style w:type="paragraph" w:customStyle="1" w:styleId="Standardfett">
    <w:name w:val="Standard fett"/>
    <w:basedOn w:val="Standard"/>
    <w:rPr>
      <w:rFonts w:ascii="Futura Md BT" w:hAnsi="Futura Md BT"/>
      <w:b/>
    </w:rPr>
  </w:style>
  <w:style w:type="paragraph" w:customStyle="1" w:styleId="WG-berschrift14">
    <w:name w:val="ÖWG-Überschrift14"/>
    <w:basedOn w:val="Standardfett"/>
    <w:next w:val="Standard"/>
    <w:pPr>
      <w:spacing w:after="480"/>
    </w:pPr>
    <w:rPr>
      <w:sz w:val="28"/>
    </w:rPr>
  </w:style>
  <w:style w:type="paragraph" w:customStyle="1" w:styleId="WG-berschrift12">
    <w:name w:val="ÖWG-Überschrift12"/>
    <w:basedOn w:val="WG-berschrift14"/>
    <w:pPr>
      <w:spacing w:after="240"/>
    </w:pPr>
    <w:rPr>
      <w:sz w:val="24"/>
    </w:rPr>
  </w:style>
  <w:style w:type="paragraph" w:customStyle="1" w:styleId="WG-berschrift16">
    <w:name w:val="ÖWG-Überschrift16"/>
    <w:basedOn w:val="WG-berschrift14"/>
    <w:next w:val="Standard"/>
    <w:rPr>
      <w:b w:val="0"/>
      <w:sz w:val="32"/>
    </w:rPr>
  </w:style>
  <w:style w:type="paragraph" w:styleId="Textkrper-Zeileneinzug">
    <w:name w:val="Body Text Indent"/>
    <w:basedOn w:val="Standard"/>
    <w:semiHidden/>
    <w:pPr>
      <w:tabs>
        <w:tab w:val="left" w:pos="3969"/>
        <w:tab w:val="left" w:leader="dot" w:pos="7938"/>
        <w:tab w:val="left" w:leader="dot" w:pos="9072"/>
      </w:tabs>
      <w:ind w:left="2127" w:hanging="709"/>
    </w:pPr>
  </w:style>
  <w:style w:type="character" w:customStyle="1" w:styleId="postbody">
    <w:name w:val="postbody"/>
    <w:basedOn w:val="Absatz-Standardschriftart"/>
  </w:style>
  <w:style w:type="paragraph" w:styleId="Anrede">
    <w:name w:val="Salutation"/>
    <w:basedOn w:val="Standard"/>
    <w:next w:val="Standard"/>
    <w:semiHidden/>
  </w:style>
  <w:style w:type="table" w:styleId="Tabellenraster">
    <w:name w:val="Table Grid"/>
    <w:basedOn w:val="NormaleTabelle"/>
    <w:uiPriority w:val="39"/>
    <w:rsid w:val="008F7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F41A3"/>
    <w:pPr>
      <w:spacing w:after="160" w:line="256" w:lineRule="auto"/>
      <w:ind w:left="720"/>
      <w:contextualSpacing/>
    </w:pPr>
    <w:rPr>
      <w:rFonts w:eastAsiaTheme="minorHAnsi" w:cstheme="minorBidi"/>
      <w:szCs w:val="22"/>
      <w:lang w:val="de-AT"/>
    </w:rPr>
  </w:style>
  <w:style w:type="paragraph" w:styleId="Sprechblasentext">
    <w:name w:val="Balloon Text"/>
    <w:basedOn w:val="Standard"/>
    <w:link w:val="SprechblasentextZchn"/>
    <w:uiPriority w:val="99"/>
    <w:semiHidden/>
    <w:unhideWhenUsed/>
    <w:rsid w:val="00B104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0405"/>
    <w:rPr>
      <w:rFonts w:ascii="Tahoma" w:hAnsi="Tahoma" w:cs="Tahoma"/>
      <w:sz w:val="16"/>
      <w:szCs w:val="16"/>
      <w:lang w:val="de-DE" w:eastAsia="en-US"/>
    </w:rPr>
  </w:style>
  <w:style w:type="character" w:styleId="NichtaufgelsteErwhnung">
    <w:name w:val="Unresolved Mention"/>
    <w:basedOn w:val="Absatz-Standardschriftart"/>
    <w:uiPriority w:val="99"/>
    <w:semiHidden/>
    <w:unhideWhenUsed/>
    <w:rsid w:val="0033385A"/>
    <w:rPr>
      <w:color w:val="605E5C"/>
      <w:shd w:val="clear" w:color="auto" w:fill="E1DFDD"/>
    </w:rPr>
  </w:style>
  <w:style w:type="paragraph" w:customStyle="1" w:styleId="p6">
    <w:name w:val="p6"/>
    <w:basedOn w:val="Standard"/>
    <w:rsid w:val="00944B42"/>
    <w:pPr>
      <w:spacing w:before="100" w:beforeAutospacing="1" w:after="100" w:afterAutospacing="1"/>
    </w:pPr>
    <w:rPr>
      <w:rFonts w:ascii="Times New Roman" w:hAnsi="Times New Roman"/>
      <w:sz w:val="24"/>
      <w:szCs w:val="24"/>
      <w:lang w:val="de-AT" w:eastAsia="de-DE"/>
    </w:rPr>
  </w:style>
  <w:style w:type="paragraph" w:customStyle="1" w:styleId="p7">
    <w:name w:val="p7"/>
    <w:basedOn w:val="Standard"/>
    <w:rsid w:val="00944B42"/>
    <w:pPr>
      <w:spacing w:before="100" w:beforeAutospacing="1" w:after="100" w:afterAutospacing="1"/>
    </w:pPr>
    <w:rPr>
      <w:rFonts w:ascii="Times New Roman" w:hAnsi="Times New Roman"/>
      <w:sz w:val="24"/>
      <w:szCs w:val="24"/>
      <w:lang w:val="de-AT" w:eastAsia="de-DE"/>
    </w:rPr>
  </w:style>
  <w:style w:type="paragraph" w:customStyle="1" w:styleId="p2">
    <w:name w:val="p2"/>
    <w:basedOn w:val="Standard"/>
    <w:rsid w:val="00944B42"/>
    <w:pPr>
      <w:spacing w:before="100" w:beforeAutospacing="1" w:after="100" w:afterAutospacing="1"/>
    </w:pPr>
    <w:rPr>
      <w:rFonts w:ascii="Times New Roman" w:hAnsi="Times New Roman"/>
      <w:sz w:val="24"/>
      <w:szCs w:val="24"/>
      <w:lang w:val="de-AT" w:eastAsia="de-DE"/>
    </w:rPr>
  </w:style>
  <w:style w:type="character" w:customStyle="1" w:styleId="apple-converted-space">
    <w:name w:val="apple-converted-space"/>
    <w:basedOn w:val="Absatz-Standardschriftart"/>
    <w:rsid w:val="00BB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4391">
      <w:bodyDiv w:val="1"/>
      <w:marLeft w:val="0"/>
      <w:marRight w:val="0"/>
      <w:marTop w:val="0"/>
      <w:marBottom w:val="0"/>
      <w:divBdr>
        <w:top w:val="none" w:sz="0" w:space="0" w:color="auto"/>
        <w:left w:val="none" w:sz="0" w:space="0" w:color="auto"/>
        <w:bottom w:val="none" w:sz="0" w:space="0" w:color="auto"/>
        <w:right w:val="none" w:sz="0" w:space="0" w:color="auto"/>
      </w:divBdr>
    </w:div>
    <w:div w:id="1021202937">
      <w:bodyDiv w:val="1"/>
      <w:marLeft w:val="0"/>
      <w:marRight w:val="0"/>
      <w:marTop w:val="0"/>
      <w:marBottom w:val="0"/>
      <w:divBdr>
        <w:top w:val="none" w:sz="0" w:space="0" w:color="auto"/>
        <w:left w:val="none" w:sz="0" w:space="0" w:color="auto"/>
        <w:bottom w:val="none" w:sz="0" w:space="0" w:color="auto"/>
        <w:right w:val="none" w:sz="0" w:space="0" w:color="auto"/>
      </w:divBdr>
    </w:div>
    <w:div w:id="13832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ewg-wbt.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4811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Anrede</vt:lpstr>
    </vt:vector>
  </TitlesOfParts>
  <Company>ÖWG</Company>
  <LinksUpToDate>false</LinksUpToDate>
  <CharactersWithSpaces>5563</CharactersWithSpaces>
  <SharedDoc>false</SharedDoc>
  <HLinks>
    <vt:vector size="18" baseType="variant">
      <vt:variant>
        <vt:i4>6225971</vt:i4>
      </vt:variant>
      <vt:variant>
        <vt:i4>2430</vt:i4>
      </vt:variant>
      <vt:variant>
        <vt:i4>1026</vt:i4>
      </vt:variant>
      <vt:variant>
        <vt:i4>1</vt:i4>
      </vt:variant>
      <vt:variant>
        <vt:lpwstr>Serie 2000 Fußzeile Iban Bic ÖWGES VBH.tif</vt:lpwstr>
      </vt:variant>
      <vt:variant>
        <vt:lpwstr/>
      </vt:variant>
      <vt:variant>
        <vt:i4>2883670</vt:i4>
      </vt:variant>
      <vt:variant>
        <vt:i4>2434</vt:i4>
      </vt:variant>
      <vt:variant>
        <vt:i4>1027</vt:i4>
      </vt:variant>
      <vt:variant>
        <vt:i4>1</vt:i4>
      </vt:variant>
      <vt:variant>
        <vt:lpwstr>Serie 2000 Fußzeile Iban Bic ÖWG VBH.tif</vt:lpwstr>
      </vt:variant>
      <vt:variant>
        <vt:lpwstr/>
      </vt:variant>
      <vt:variant>
        <vt:i4>6225971</vt:i4>
      </vt:variant>
      <vt:variant>
        <vt:i4>2438</vt:i4>
      </vt:variant>
      <vt:variant>
        <vt:i4>1025</vt:i4>
      </vt:variant>
      <vt:variant>
        <vt:i4>1</vt:i4>
      </vt:variant>
      <vt:variant>
        <vt:lpwstr>Serie 2000 Fußzeile Iban Bic ÖWGES VBH.tif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Anrede</dc:title>
  <dc:subject/>
  <dc:creator>Administrator</dc:creator>
  <cp:keywords/>
  <dc:description>Serie Allgemein alle Objekte</dc:description>
  <cp:lastModifiedBy>Alexandra Vasak</cp:lastModifiedBy>
  <cp:revision>30</cp:revision>
  <cp:lastPrinted>2026-02-24T13:44:00Z</cp:lastPrinted>
  <dcterms:created xsi:type="dcterms:W3CDTF">2019-07-30T10:17:00Z</dcterms:created>
  <dcterms:modified xsi:type="dcterms:W3CDTF">2026-03-26T08:15:00Z</dcterms:modified>
</cp:coreProperties>
</file>