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7A1B" w14:textId="77777777" w:rsidR="004A343E" w:rsidRDefault="004A343E" w:rsidP="00732BA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31524721" w14:textId="27C64C01" w:rsidR="00B34527" w:rsidRPr="004A343E" w:rsidRDefault="00BB02B1" w:rsidP="00732BAB">
      <w:pPr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</w:pPr>
      <w:r w:rsidRPr="004A343E"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  <w:t>Medieninformation</w:t>
      </w:r>
    </w:p>
    <w:p w14:paraId="7634EC5F" w14:textId="77777777" w:rsidR="00B34527" w:rsidRDefault="00B34527" w:rsidP="00732BA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2B8BB1BF" w14:textId="40F455E7" w:rsidR="001A1FD1" w:rsidRPr="001A1FD1" w:rsidRDefault="00730AA4" w:rsidP="00732BAB">
      <w:pP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  <w:r>
        <w:rPr>
          <w:b/>
          <w:bCs/>
          <w:sz w:val="28"/>
          <w:szCs w:val="28"/>
        </w:rPr>
        <w:t>Ein Stadtteil als Experimentierfeld für die Mobilität der Zukunft</w:t>
      </w:r>
      <w:r w:rsidR="001A1FD1" w:rsidRPr="001A1FD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: Reininghaus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präsentiert </w:t>
      </w:r>
      <w:r w:rsidR="00807D7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umfassende</w:t>
      </w:r>
      <w:r w:rsidR="005D351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Befragung zu Verkehr und Mobilität</w:t>
      </w:r>
    </w:p>
    <w:p w14:paraId="0CB5BF7B" w14:textId="77777777" w:rsidR="00B34527" w:rsidRDefault="00B34527" w:rsidP="00732BA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018D85C4" w14:textId="556A7D50" w:rsidR="004E41BE" w:rsidRDefault="00B34527" w:rsidP="00BC0537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B345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Graz, </w:t>
      </w:r>
      <w:r w:rsidR="00F05CC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8. Mai </w:t>
      </w:r>
      <w:r w:rsidRPr="00B345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202</w:t>
      </w:r>
      <w:r w:rsidR="00F60CD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B345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 –</w:t>
      </w:r>
      <w:r w:rsidR="00EA460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5443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Stadtentwicklung ist ein dynamischer Prozess. </w:t>
      </w:r>
      <w:r w:rsidR="004E41B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In </w:t>
      </w:r>
      <w:r w:rsidR="005443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einem der größten Stadtentwicklungsgebiete Österreichs</w:t>
      </w:r>
      <w:r w:rsidR="004E41B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, </w:t>
      </w:r>
      <w:r w:rsidR="00807D7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in </w:t>
      </w:r>
      <w:r w:rsidR="005443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Reininghaus</w:t>
      </w:r>
      <w:r w:rsidR="004E41B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, wird dieser gemeinsam </w:t>
      </w:r>
      <w:r w:rsidR="00BC053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vom </w:t>
      </w:r>
      <w:r w:rsidR="00BC0537" w:rsidRPr="00BC053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Verein Stadtteil Graz Reininghaus</w:t>
      </w:r>
      <w:r w:rsidR="00BC053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, </w:t>
      </w:r>
      <w:r w:rsidR="004E41B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den Menschen vor Ort</w:t>
      </w:r>
      <w:r w:rsidR="00BC053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und</w:t>
      </w:r>
      <w:r w:rsidR="00807D7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der Stadt Graz</w:t>
      </w:r>
      <w:r w:rsidR="004E41BE" w:rsidRPr="004E41BE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4E41B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beschritten</w:t>
      </w:r>
      <w:r w:rsidR="00155D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– mit dem gemeinsamen Ziel </w:t>
      </w:r>
      <w:r w:rsidR="00FF7E2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der</w:t>
      </w:r>
      <w:r w:rsidR="00155D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Schaffung eines lebendigen Stadtteils</w:t>
      </w:r>
      <w:r w:rsidR="005443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. </w:t>
      </w:r>
      <w:r w:rsidR="00807D7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Ein konkretes Ergebnis dieses Weges ist die Mobilitätsumfrage unter </w:t>
      </w:r>
      <w:proofErr w:type="spellStart"/>
      <w:proofErr w:type="gramStart"/>
      <w:r w:rsidR="00807D7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Bewohner:innen</w:t>
      </w:r>
      <w:proofErr w:type="spellEnd"/>
      <w:proofErr w:type="gramEnd"/>
      <w:r w:rsidR="00807D7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und Beschäftigten</w:t>
      </w:r>
      <w:r w:rsidR="00BC053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, die am 7. Mai 2026 präsentiert wurde und die </w:t>
      </w:r>
      <w:r w:rsidR="00AC7E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die Grundlage für weitere Maßnahmen</w:t>
      </w:r>
      <w:r w:rsidR="004E41B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und Entwicklungsschritte</w:t>
      </w:r>
      <w:r w:rsidR="00BC053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bildet</w:t>
      </w:r>
      <w:r w:rsidR="00AC7E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. </w:t>
      </w:r>
    </w:p>
    <w:p w14:paraId="3C9C77B7" w14:textId="77777777" w:rsidR="00E469E6" w:rsidRDefault="00E469E6" w:rsidP="00732BAB">
      <w:pP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</w:p>
    <w:p w14:paraId="28CA2597" w14:textId="3973ACAC" w:rsidR="00F05CC3" w:rsidRPr="00732BAB" w:rsidRDefault="00E469E6" w:rsidP="00732BA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Hohe</w:t>
      </w:r>
      <w:r w:rsidR="00F05CC3" w:rsidRPr="00732BA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Beteiligung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und großes Interesse</w:t>
      </w:r>
    </w:p>
    <w:p w14:paraId="7FB009C1" w14:textId="5A43EF5F" w:rsidR="009C59D7" w:rsidRDefault="007173F7" w:rsidP="009C59D7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In </w:t>
      </w:r>
      <w:r w:rsidR="00F05CC3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eine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r</w:t>
      </w:r>
      <w:r w:rsidR="00F05CC3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9C3F1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vom </w:t>
      </w:r>
      <w:r w:rsidR="00BC0537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gemeinnützigen und politisch unabhängigen </w:t>
      </w:r>
      <w:r w:rsidR="009C3F14" w:rsidRPr="00480AF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de-DE"/>
          <w14:ligatures w14:val="none"/>
        </w:rPr>
        <w:t xml:space="preserve">Verein Stadtteil Graz Reininghaus </w:t>
      </w:r>
      <w:r w:rsidR="009C3F1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initiierten und von </w:t>
      </w:r>
      <w:proofErr w:type="spellStart"/>
      <w:r w:rsidR="009C3F14" w:rsidRPr="00480AF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de-DE"/>
          <w14:ligatures w14:val="none"/>
        </w:rPr>
        <w:t>verkehrplus</w:t>
      </w:r>
      <w:proofErr w:type="spellEnd"/>
      <w:r w:rsidR="009C3F1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F4479D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de-DE"/>
          <w14:ligatures w14:val="none"/>
        </w:rPr>
        <w:t>ZT GmbH</w:t>
      </w:r>
      <w:r w:rsidR="00F4479D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9C3F1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durchgeführten </w:t>
      </w:r>
      <w:r w:rsidR="00BC0537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Umfrage</w:t>
      </w:r>
      <w:r w:rsidR="009C3F1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wurden die </w:t>
      </w:r>
      <w:proofErr w:type="spellStart"/>
      <w:proofErr w:type="gram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Bewohner:innen</w:t>
      </w:r>
      <w:proofErr w:type="spellEnd"/>
      <w:proofErr w:type="gram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4E41BE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und Beschäftigte von Reininghaus</w:t>
      </w:r>
      <w:r w:rsidR="009C3F1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zu ihrem Mobilitätsverhalten befragt. </w:t>
      </w:r>
      <w:r w:rsidR="00F05CC3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Von</w:t>
      </w:r>
      <w:r w:rsidR="00F05CC3" w:rsidRPr="00F05CC3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23. Jänner bis 27. März 2026 </w:t>
      </w:r>
      <w:r w:rsidR="004E41BE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nahmen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insgesamt </w:t>
      </w:r>
      <w:r w:rsidR="00E94A5A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552 Personen </w:t>
      </w:r>
      <w:r w:rsidR="004E41BE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teil</w:t>
      </w:r>
      <w:r w:rsidR="00E94A5A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und </w:t>
      </w:r>
      <w:r w:rsidR="004E41BE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brachten</w:t>
      </w:r>
      <w:r w:rsidR="00E469E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ihr Mobilitätsverhalten,</w:t>
      </w:r>
      <w:r w:rsidR="004E41BE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E94A5A">
        <w:rPr>
          <w:rFonts w:ascii="Calibri" w:hAnsi="Calibri" w:cs="Calibri"/>
          <w:sz w:val="22"/>
          <w:szCs w:val="22"/>
        </w:rPr>
        <w:t>ihre</w:t>
      </w:r>
      <w:r w:rsidR="00E94A5A" w:rsidRPr="00B938A5">
        <w:rPr>
          <w:rFonts w:ascii="Calibri" w:hAnsi="Calibri" w:cs="Calibri"/>
          <w:sz w:val="22"/>
          <w:szCs w:val="22"/>
        </w:rPr>
        <w:t xml:space="preserve"> </w:t>
      </w:r>
      <w:r w:rsidR="004E41BE">
        <w:rPr>
          <w:rFonts w:ascii="Calibri" w:hAnsi="Calibri" w:cs="Calibri"/>
          <w:sz w:val="22"/>
          <w:szCs w:val="22"/>
        </w:rPr>
        <w:t>Erfahrungen</w:t>
      </w:r>
      <w:r w:rsidR="00E469E6">
        <w:rPr>
          <w:rFonts w:ascii="Calibri" w:hAnsi="Calibri" w:cs="Calibri"/>
          <w:sz w:val="22"/>
          <w:szCs w:val="22"/>
        </w:rPr>
        <w:t xml:space="preserve"> und</w:t>
      </w:r>
      <w:r w:rsidR="004E41BE">
        <w:rPr>
          <w:rFonts w:ascii="Calibri" w:hAnsi="Calibri" w:cs="Calibri"/>
          <w:sz w:val="22"/>
          <w:szCs w:val="22"/>
        </w:rPr>
        <w:t xml:space="preserve"> </w:t>
      </w:r>
      <w:r w:rsidR="00E94A5A" w:rsidRPr="00B938A5">
        <w:rPr>
          <w:rFonts w:ascii="Calibri" w:hAnsi="Calibri" w:cs="Calibri"/>
          <w:sz w:val="22"/>
          <w:szCs w:val="22"/>
        </w:rPr>
        <w:t>Ideen ein.</w:t>
      </w:r>
      <w:r w:rsidR="00E469E6">
        <w:rPr>
          <w:rFonts w:ascii="Calibri" w:hAnsi="Calibri" w:cs="Calibri"/>
          <w:sz w:val="22"/>
          <w:szCs w:val="22"/>
        </w:rPr>
        <w:t xml:space="preserve"> </w:t>
      </w:r>
      <w:r w:rsidR="005D351A">
        <w:rPr>
          <w:rFonts w:ascii="Calibri" w:hAnsi="Calibri" w:cs="Calibri"/>
          <w:sz w:val="22"/>
          <w:szCs w:val="22"/>
        </w:rPr>
        <w:t xml:space="preserve">Das entspricht einer Beteiligung von rund </w:t>
      </w:r>
      <w:r w:rsidR="00E469E6">
        <w:rPr>
          <w:rFonts w:ascii="Calibri" w:hAnsi="Calibri" w:cs="Calibri"/>
          <w:sz w:val="22"/>
          <w:szCs w:val="22"/>
        </w:rPr>
        <w:t>zehn</w:t>
      </w:r>
      <w:r w:rsidR="00CD05D9">
        <w:rPr>
          <w:rFonts w:ascii="Calibri" w:hAnsi="Calibri" w:cs="Calibri"/>
          <w:sz w:val="22"/>
          <w:szCs w:val="22"/>
        </w:rPr>
        <w:t xml:space="preserve"> Prozent</w:t>
      </w:r>
      <w:r w:rsidR="00E469E6">
        <w:rPr>
          <w:rFonts w:ascii="Calibri" w:hAnsi="Calibri" w:cs="Calibri"/>
          <w:sz w:val="22"/>
          <w:szCs w:val="22"/>
        </w:rPr>
        <w:t>.</w:t>
      </w:r>
      <w:r w:rsidR="00E469E6">
        <w:rPr>
          <w:rStyle w:val="Funotenzeichen"/>
          <w:rFonts w:ascii="Calibri" w:hAnsi="Calibri" w:cs="Calibri"/>
          <w:sz w:val="22"/>
          <w:szCs w:val="22"/>
        </w:rPr>
        <w:footnoteReference w:id="1"/>
      </w:r>
      <w:r w:rsidR="006942A3">
        <w:rPr>
          <w:rFonts w:ascii="Calibri" w:hAnsi="Calibri" w:cs="Calibri"/>
          <w:sz w:val="22"/>
          <w:szCs w:val="22"/>
        </w:rPr>
        <w:t xml:space="preserve"> </w:t>
      </w:r>
      <w:r w:rsidR="009C59D7">
        <w:rPr>
          <w:rFonts w:ascii="Calibri" w:hAnsi="Calibri" w:cs="Calibri"/>
          <w:sz w:val="22"/>
          <w:szCs w:val="22"/>
        </w:rPr>
        <w:t xml:space="preserve">„Das ist eine </w:t>
      </w:r>
      <w:r w:rsidR="00480AF8">
        <w:rPr>
          <w:rFonts w:ascii="Calibri" w:hAnsi="Calibri" w:cs="Calibri"/>
          <w:sz w:val="22"/>
          <w:szCs w:val="22"/>
        </w:rPr>
        <w:t>außergewöhnlich hohe</w:t>
      </w:r>
      <w:r w:rsidR="009C59D7">
        <w:rPr>
          <w:rFonts w:ascii="Calibri" w:hAnsi="Calibri" w:cs="Calibri"/>
          <w:sz w:val="22"/>
          <w:szCs w:val="22"/>
        </w:rPr>
        <w:t xml:space="preserve"> Beteiligung</w:t>
      </w:r>
      <w:r w:rsidR="00480AF8">
        <w:rPr>
          <w:rFonts w:ascii="Calibri" w:hAnsi="Calibri" w:cs="Calibri"/>
          <w:sz w:val="22"/>
          <w:szCs w:val="22"/>
        </w:rPr>
        <w:t>. Sie zeigt nicht nur das</w:t>
      </w:r>
      <w:r w:rsidR="009C59D7">
        <w:rPr>
          <w:rFonts w:ascii="Calibri" w:hAnsi="Calibri" w:cs="Calibri"/>
          <w:sz w:val="22"/>
          <w:szCs w:val="22"/>
        </w:rPr>
        <w:t xml:space="preserve"> große Interesse und die Bereitschaft </w:t>
      </w:r>
      <w:r w:rsidR="00480AF8">
        <w:rPr>
          <w:rFonts w:ascii="Calibri" w:hAnsi="Calibri" w:cs="Calibri"/>
          <w:sz w:val="22"/>
          <w:szCs w:val="22"/>
        </w:rPr>
        <w:t>zur Mitwirkung</w:t>
      </w:r>
      <w:r w:rsidR="009C59D7">
        <w:rPr>
          <w:rFonts w:ascii="Calibri" w:hAnsi="Calibri" w:cs="Calibri"/>
          <w:sz w:val="22"/>
          <w:szCs w:val="22"/>
        </w:rPr>
        <w:t xml:space="preserve">, </w:t>
      </w:r>
      <w:r w:rsidR="00480AF8">
        <w:rPr>
          <w:rFonts w:ascii="Calibri" w:hAnsi="Calibri" w:cs="Calibri"/>
          <w:sz w:val="22"/>
          <w:szCs w:val="22"/>
        </w:rPr>
        <w:t>sondern</w:t>
      </w:r>
      <w:r w:rsidR="009C59D7">
        <w:rPr>
          <w:rFonts w:ascii="Calibri" w:hAnsi="Calibri" w:cs="Calibri"/>
          <w:sz w:val="22"/>
          <w:szCs w:val="22"/>
        </w:rPr>
        <w:t xml:space="preserve"> auch, dass Stadtentwicklung ein </w:t>
      </w:r>
      <w:r w:rsidR="00480AF8">
        <w:rPr>
          <w:rFonts w:ascii="Calibri" w:hAnsi="Calibri" w:cs="Calibri"/>
          <w:sz w:val="22"/>
          <w:szCs w:val="22"/>
        </w:rPr>
        <w:t>kontinuierliche</w:t>
      </w:r>
      <w:r w:rsidR="009C59D7">
        <w:rPr>
          <w:rFonts w:ascii="Calibri" w:hAnsi="Calibri" w:cs="Calibri"/>
          <w:sz w:val="22"/>
          <w:szCs w:val="22"/>
        </w:rPr>
        <w:t xml:space="preserve">r Transformationsprozess ist“, so Mag. Alexander Daum, </w:t>
      </w:r>
      <w:r w:rsidR="009C59D7">
        <w:rPr>
          <w:rFonts w:ascii="Calibri" w:hAnsi="Calibri" w:cs="Calibri"/>
          <w:color w:val="000000"/>
          <w:sz w:val="22"/>
          <w:szCs w:val="22"/>
        </w:rPr>
        <w:t xml:space="preserve">Vorstand </w:t>
      </w:r>
      <w:r w:rsidR="009C59D7" w:rsidRPr="00CC0FB7">
        <w:rPr>
          <w:rFonts w:ascii="Calibri" w:hAnsi="Calibri" w:cs="Calibri"/>
          <w:i/>
          <w:iCs/>
          <w:color w:val="000000"/>
          <w:sz w:val="22"/>
          <w:szCs w:val="22"/>
        </w:rPr>
        <w:t>Verein Stadtteil Graz Reininghaus</w:t>
      </w:r>
      <w:r w:rsidR="009C59D7" w:rsidRPr="00143A0B">
        <w:rPr>
          <w:rFonts w:ascii="Calibri" w:hAnsi="Calibri" w:cs="Calibri"/>
          <w:color w:val="000000"/>
          <w:sz w:val="22"/>
          <w:szCs w:val="22"/>
        </w:rPr>
        <w:t xml:space="preserve"> und </w:t>
      </w:r>
      <w:r w:rsidR="009C59D7" w:rsidRPr="00CC0FB7">
        <w:rPr>
          <w:rFonts w:ascii="Calibri" w:hAnsi="Calibri" w:cs="Calibri"/>
          <w:i/>
          <w:iCs/>
          <w:color w:val="000000"/>
          <w:sz w:val="22"/>
          <w:szCs w:val="22"/>
        </w:rPr>
        <w:t>ENW</w:t>
      </w:r>
      <w:r w:rsidR="009C59D7">
        <w:rPr>
          <w:rFonts w:ascii="Calibri" w:hAnsi="Calibri" w:cs="Calibri"/>
          <w:i/>
          <w:iCs/>
          <w:color w:val="000000"/>
          <w:sz w:val="22"/>
          <w:szCs w:val="22"/>
        </w:rPr>
        <w:t xml:space="preserve">. </w:t>
      </w:r>
    </w:p>
    <w:p w14:paraId="18535D55" w14:textId="7843283C" w:rsidR="00B50592" w:rsidRDefault="00450C1F" w:rsidP="00B505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Auf großes Interesse stieß auch die Präsentation am 7. Mai in der </w:t>
      </w:r>
      <w:proofErr w:type="spellStart"/>
      <w:r>
        <w:rPr>
          <w:rFonts w:ascii="Calibri" w:hAnsi="Calibri" w:cs="Calibri"/>
          <w:sz w:val="22"/>
          <w:szCs w:val="22"/>
        </w:rPr>
        <w:t>Tennenmälzerei</w:t>
      </w:r>
      <w:proofErr w:type="spellEnd"/>
      <w:r>
        <w:rPr>
          <w:rFonts w:ascii="Calibri" w:hAnsi="Calibri" w:cs="Calibri"/>
          <w:sz w:val="22"/>
          <w:szCs w:val="22"/>
        </w:rPr>
        <w:t>. Unter den Anwesenden waren</w:t>
      </w:r>
      <w:r w:rsidR="002B2008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2B2008">
        <w:rPr>
          <w:rFonts w:ascii="Calibri" w:hAnsi="Calibri" w:cs="Calibri"/>
          <w:sz w:val="22"/>
          <w:szCs w:val="22"/>
        </w:rPr>
        <w:t>Bewohner:innen</w:t>
      </w:r>
      <w:proofErr w:type="spellEnd"/>
      <w:proofErr w:type="gramEnd"/>
      <w:r w:rsidR="002B2008">
        <w:rPr>
          <w:rFonts w:ascii="Calibri" w:hAnsi="Calibri" w:cs="Calibri"/>
          <w:sz w:val="22"/>
          <w:szCs w:val="22"/>
        </w:rPr>
        <w:t xml:space="preserve">, Beschäftigte und </w:t>
      </w:r>
      <w:proofErr w:type="spellStart"/>
      <w:proofErr w:type="gramStart"/>
      <w:r w:rsidR="002B2008">
        <w:rPr>
          <w:rFonts w:ascii="Calibri" w:hAnsi="Calibri" w:cs="Calibri"/>
          <w:sz w:val="22"/>
          <w:szCs w:val="22"/>
        </w:rPr>
        <w:t>Vertreter:innen</w:t>
      </w:r>
      <w:proofErr w:type="spellEnd"/>
      <w:proofErr w:type="gramEnd"/>
      <w:r w:rsidR="002B2008">
        <w:rPr>
          <w:rFonts w:ascii="Calibri" w:hAnsi="Calibri" w:cs="Calibri"/>
          <w:sz w:val="22"/>
          <w:szCs w:val="22"/>
        </w:rPr>
        <w:t xml:space="preserve"> der </w:t>
      </w:r>
      <w:r w:rsidR="00BC0537">
        <w:rPr>
          <w:rFonts w:ascii="Calibri" w:hAnsi="Calibri" w:cs="Calibri"/>
          <w:sz w:val="22"/>
          <w:szCs w:val="22"/>
        </w:rPr>
        <w:t>Stadt</w:t>
      </w:r>
      <w:r w:rsidR="002B2008">
        <w:rPr>
          <w:rFonts w:ascii="Calibri" w:hAnsi="Calibri" w:cs="Calibri"/>
          <w:sz w:val="22"/>
          <w:szCs w:val="22"/>
        </w:rPr>
        <w:t xml:space="preserve"> Graz</w:t>
      </w:r>
      <w:r w:rsidR="00B50592">
        <w:rPr>
          <w:rFonts w:ascii="Calibri" w:hAnsi="Calibri" w:cs="Calibri"/>
          <w:sz w:val="22"/>
          <w:szCs w:val="22"/>
        </w:rPr>
        <w:t xml:space="preserve">. </w:t>
      </w:r>
    </w:p>
    <w:p w14:paraId="4ED26547" w14:textId="77777777" w:rsidR="00480AF8" w:rsidRDefault="00480AF8" w:rsidP="00732BAB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44A63B13" w14:textId="51EDD55A" w:rsidR="001B48B0" w:rsidRPr="001B48B0" w:rsidRDefault="001B48B0" w:rsidP="00732BAB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1B48B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Die Ausgangslage</w:t>
      </w:r>
      <w:r w:rsidR="00E469E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: Ein ambitionierter Plan wird Realität</w:t>
      </w:r>
    </w:p>
    <w:p w14:paraId="7EBD4310" w14:textId="60F5BE63" w:rsidR="001B48B0" w:rsidRDefault="001B48B0" w:rsidP="001B48B0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Das Thema Verkehr ist in Reininghaus von zentraler Bedeutung</w:t>
      </w:r>
      <w:r w:rsidR="00480AF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.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480AF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Bereits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im </w:t>
      </w:r>
      <w:r w:rsidR="00480AF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Jahr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2010</w:t>
      </w:r>
      <w:r w:rsidR="00480AF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wurde im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480AF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vom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Grazer Gemeinderat beschlossenen Rahmenplan eine „eingeschränkte Auto-Mobilität“ für den noch zu entstehenden Stadtteil Reininghaus definiert. Gleichzeitig wurde aber d</w:t>
      </w:r>
      <w:r w:rsidR="00E71E59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essen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Umsetzung</w:t>
      </w:r>
      <w:r w:rsidR="00E71E59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genau </w:t>
      </w:r>
      <w:r w:rsidR="00480AF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in diesem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„als schwierig eingestuft“. </w:t>
      </w:r>
      <w:r w:rsidR="00E469E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Heute sind in Reininghaus kaum Parkplätze an der Oberfläche sichtbar, g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eparkt wird in Tiefgaragen. </w:t>
      </w:r>
      <w:r w:rsidR="00480AF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Dadurch wird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mehr Platz für sicheres Spielen und Verweilen im öffentlichen Raum geschaffen. Jedes Quartier in Reininghaus verfügt auch über Carsharing-Parkplätze. Ein Ziel der </w:t>
      </w:r>
      <w:r w:rsidR="00696615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Umfrag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e war es, zu erheben, wie diese</w:t>
      </w:r>
      <w:r w:rsidR="00E469E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vor über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15 Jahre</w:t>
      </w:r>
      <w:r w:rsidR="00E469E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n </w:t>
      </w:r>
      <w:r w:rsidR="00480AF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formulierten Zielsetzungen heute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bei den Menschen </w:t>
      </w:r>
      <w:r w:rsidR="00480AF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wahrgenommen werden </w:t>
      </w:r>
      <w:r w:rsidR="00E469E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und wo Nachbesserungsbedarf </w:t>
      </w:r>
      <w:r w:rsidR="00480AF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besteht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. </w:t>
      </w:r>
    </w:p>
    <w:p w14:paraId="38375E50" w14:textId="77777777" w:rsidR="00480AF8" w:rsidRDefault="00480AF8" w:rsidP="00732BAB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59028866" w14:textId="03593EF1" w:rsidR="00CE6717" w:rsidRPr="00CE6717" w:rsidRDefault="00CE6717" w:rsidP="00732BAB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CE671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Die Ergebnisse</w:t>
      </w:r>
      <w:r w:rsidR="004633E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: Hohe Zufriedenheit</w:t>
      </w:r>
      <w:r w:rsidR="00C0451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, überdurchschnittliche ÖV- und Fahrrad-Nutzung</w:t>
      </w:r>
    </w:p>
    <w:p w14:paraId="3AAFBF5D" w14:textId="1F7CE450" w:rsidR="00CE6717" w:rsidRDefault="005E0198" w:rsidP="00732BAB">
      <w:pPr>
        <w:jc w:val="both"/>
        <w:rPr>
          <w:sz w:val="22"/>
          <w:szCs w:val="22"/>
        </w:rPr>
      </w:pPr>
      <w:r>
        <w:rPr>
          <w:sz w:val="22"/>
          <w:szCs w:val="22"/>
        </w:rPr>
        <w:t>Die Zufriedenheit der B</w:t>
      </w:r>
      <w:r w:rsidR="00696615">
        <w:rPr>
          <w:sz w:val="22"/>
          <w:szCs w:val="22"/>
        </w:rPr>
        <w:t>efragten</w:t>
      </w:r>
      <w:r>
        <w:rPr>
          <w:sz w:val="22"/>
          <w:szCs w:val="22"/>
        </w:rPr>
        <w:t xml:space="preserve"> mit ihrem Stadtteil ist hoch: 71 Prozent </w:t>
      </w:r>
      <w:r w:rsidR="009C59D7">
        <w:rPr>
          <w:sz w:val="22"/>
          <w:szCs w:val="22"/>
        </w:rPr>
        <w:t>zeigen sich zufrieden</w:t>
      </w:r>
      <w:r>
        <w:rPr>
          <w:sz w:val="22"/>
          <w:szCs w:val="22"/>
        </w:rPr>
        <w:t xml:space="preserve">. </w:t>
      </w:r>
      <w:r w:rsidR="00CE6717" w:rsidRPr="00FA7211">
        <w:rPr>
          <w:sz w:val="22"/>
          <w:szCs w:val="22"/>
        </w:rPr>
        <w:t xml:space="preserve">Zwei Drittel der </w:t>
      </w:r>
      <w:r>
        <w:rPr>
          <w:sz w:val="22"/>
          <w:szCs w:val="22"/>
        </w:rPr>
        <w:t xml:space="preserve">Befragten </w:t>
      </w:r>
      <w:r w:rsidR="00CE6717" w:rsidRPr="00FA7211">
        <w:rPr>
          <w:sz w:val="22"/>
          <w:szCs w:val="22"/>
        </w:rPr>
        <w:t>stehen einem verkehrsberuhigten Stadtteil klar positiv gegenüber.</w:t>
      </w:r>
      <w:r w:rsidR="00CE6717">
        <w:rPr>
          <w:sz w:val="22"/>
          <w:szCs w:val="22"/>
        </w:rPr>
        <w:t xml:space="preserve"> </w:t>
      </w:r>
      <w:r w:rsidR="00B477B8">
        <w:rPr>
          <w:sz w:val="22"/>
          <w:szCs w:val="22"/>
        </w:rPr>
        <w:t xml:space="preserve">Reininghaus </w:t>
      </w:r>
      <w:r w:rsidR="00DC118F">
        <w:rPr>
          <w:sz w:val="22"/>
          <w:szCs w:val="22"/>
        </w:rPr>
        <w:t xml:space="preserve">zeichnet sich durch einen </w:t>
      </w:r>
      <w:r w:rsidR="00B477B8">
        <w:rPr>
          <w:sz w:val="22"/>
          <w:szCs w:val="22"/>
        </w:rPr>
        <w:t>vielfältigen Mobilitätsmix</w:t>
      </w:r>
      <w:r w:rsidR="00DC118F">
        <w:rPr>
          <w:sz w:val="22"/>
          <w:szCs w:val="22"/>
        </w:rPr>
        <w:t xml:space="preserve"> aus</w:t>
      </w:r>
      <w:r w:rsidR="00B477B8">
        <w:rPr>
          <w:sz w:val="22"/>
          <w:szCs w:val="22"/>
        </w:rPr>
        <w:t xml:space="preserve">. </w:t>
      </w:r>
      <w:r w:rsidR="00B477B8" w:rsidRPr="00B477B8">
        <w:rPr>
          <w:sz w:val="22"/>
          <w:szCs w:val="22"/>
        </w:rPr>
        <w:t>Zwar besitzen rund zwei Drittel der Befragten ein Auto, doch wird dieses nur von etwa einem Viertel täglich genutzt.</w:t>
      </w:r>
    </w:p>
    <w:p w14:paraId="1AD08F9A" w14:textId="77777777" w:rsidR="00F4479D" w:rsidRDefault="00F4479D" w:rsidP="00913C46">
      <w:pPr>
        <w:jc w:val="both"/>
        <w:rPr>
          <w:sz w:val="22"/>
          <w:szCs w:val="22"/>
        </w:rPr>
      </w:pPr>
    </w:p>
    <w:p w14:paraId="32231890" w14:textId="323E4B03" w:rsidR="00913C46" w:rsidRPr="003F6E9C" w:rsidRDefault="00DC118F" w:rsidP="00913C46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sz w:val="22"/>
          <w:szCs w:val="22"/>
        </w:rPr>
        <w:t>Viele</w:t>
      </w:r>
      <w:r w:rsidR="00B477B8" w:rsidRPr="003B7E70">
        <w:rPr>
          <w:sz w:val="22"/>
          <w:szCs w:val="22"/>
        </w:rPr>
        <w:t xml:space="preserve"> </w:t>
      </w:r>
      <w:proofErr w:type="spellStart"/>
      <w:proofErr w:type="gramStart"/>
      <w:r w:rsidR="00B477B8" w:rsidRPr="003B7E70">
        <w:rPr>
          <w:sz w:val="22"/>
          <w:szCs w:val="22"/>
        </w:rPr>
        <w:t>Bewohner:innen</w:t>
      </w:r>
      <w:proofErr w:type="spellEnd"/>
      <w:proofErr w:type="gramEnd"/>
      <w:r w:rsidR="00B477B8" w:rsidRPr="003B7E70">
        <w:rPr>
          <w:sz w:val="22"/>
          <w:szCs w:val="22"/>
        </w:rPr>
        <w:t xml:space="preserve"> und Beschäft</w:t>
      </w:r>
      <w:r w:rsidR="00F4479D">
        <w:rPr>
          <w:sz w:val="22"/>
          <w:szCs w:val="22"/>
        </w:rPr>
        <w:t>i</w:t>
      </w:r>
      <w:r w:rsidR="00B477B8" w:rsidRPr="003B7E70">
        <w:rPr>
          <w:sz w:val="22"/>
          <w:szCs w:val="22"/>
        </w:rPr>
        <w:t>gte </w:t>
      </w:r>
      <w:r>
        <w:rPr>
          <w:sz w:val="22"/>
          <w:szCs w:val="22"/>
        </w:rPr>
        <w:t xml:space="preserve">wechseln </w:t>
      </w:r>
      <w:r w:rsidR="00B477B8" w:rsidRPr="003B7E70">
        <w:rPr>
          <w:sz w:val="22"/>
          <w:szCs w:val="22"/>
        </w:rPr>
        <w:t xml:space="preserve">heute flexibel zwischen verschiedenen Verkehrsmitteln und </w:t>
      </w:r>
      <w:r>
        <w:rPr>
          <w:sz w:val="22"/>
          <w:szCs w:val="22"/>
        </w:rPr>
        <w:t xml:space="preserve">nutzen </w:t>
      </w:r>
      <w:r w:rsidR="00B477B8" w:rsidRPr="003B7E70">
        <w:rPr>
          <w:sz w:val="22"/>
          <w:szCs w:val="22"/>
        </w:rPr>
        <w:t xml:space="preserve">diese regelmäßig. </w:t>
      </w:r>
      <w:r w:rsidR="00B477B8">
        <w:rPr>
          <w:sz w:val="22"/>
          <w:szCs w:val="22"/>
        </w:rPr>
        <w:t xml:space="preserve">Das betrifft sowohl das Zu-Fuß-Gehen (84 Prozent </w:t>
      </w:r>
      <w:r w:rsidR="00696615">
        <w:rPr>
          <w:sz w:val="22"/>
          <w:szCs w:val="22"/>
        </w:rPr>
        <w:t>tun</w:t>
      </w:r>
      <w:r w:rsidR="00B477B8">
        <w:rPr>
          <w:sz w:val="22"/>
          <w:szCs w:val="22"/>
        </w:rPr>
        <w:t xml:space="preserve"> dies mindestens wöchentlich), Öffentliche Verkehrsmittel (72</w:t>
      </w:r>
      <w:r w:rsidR="00696615">
        <w:rPr>
          <w:sz w:val="22"/>
          <w:szCs w:val="22"/>
        </w:rPr>
        <w:t xml:space="preserve"> Prozent</w:t>
      </w:r>
      <w:r w:rsidR="00B477B8">
        <w:rPr>
          <w:sz w:val="22"/>
          <w:szCs w:val="22"/>
        </w:rPr>
        <w:t>), Autos (62</w:t>
      </w:r>
      <w:r w:rsidR="00696615">
        <w:rPr>
          <w:sz w:val="22"/>
          <w:szCs w:val="22"/>
        </w:rPr>
        <w:t xml:space="preserve"> Prozent</w:t>
      </w:r>
      <w:r w:rsidR="00B477B8">
        <w:rPr>
          <w:sz w:val="22"/>
          <w:szCs w:val="22"/>
        </w:rPr>
        <w:t>) oder Fahrräder (54</w:t>
      </w:r>
      <w:r w:rsidR="00696615">
        <w:rPr>
          <w:sz w:val="22"/>
          <w:szCs w:val="22"/>
        </w:rPr>
        <w:t xml:space="preserve"> Prozent</w:t>
      </w:r>
      <w:r w:rsidR="00B477B8">
        <w:rPr>
          <w:sz w:val="22"/>
          <w:szCs w:val="22"/>
        </w:rPr>
        <w:t xml:space="preserve">). </w:t>
      </w:r>
      <w:r w:rsidR="00E71E59">
        <w:rPr>
          <w:sz w:val="22"/>
          <w:szCs w:val="22"/>
        </w:rPr>
        <w:t>Das</w:t>
      </w:r>
      <w:r w:rsidR="00B477B8">
        <w:rPr>
          <w:sz w:val="22"/>
          <w:szCs w:val="22"/>
        </w:rPr>
        <w:t xml:space="preserve"> Fahrrad </w:t>
      </w:r>
      <w:r w:rsidR="00E71E59">
        <w:rPr>
          <w:sz w:val="22"/>
          <w:szCs w:val="22"/>
        </w:rPr>
        <w:t xml:space="preserve">weist </w:t>
      </w:r>
      <w:r w:rsidR="00B477B8">
        <w:rPr>
          <w:sz w:val="22"/>
          <w:szCs w:val="22"/>
        </w:rPr>
        <w:t>eine ähnlich</w:t>
      </w:r>
      <w:r>
        <w:rPr>
          <w:sz w:val="22"/>
          <w:szCs w:val="22"/>
        </w:rPr>
        <w:t xml:space="preserve"> hohe</w:t>
      </w:r>
      <w:r w:rsidR="00B477B8">
        <w:rPr>
          <w:sz w:val="22"/>
          <w:szCs w:val="22"/>
        </w:rPr>
        <w:t xml:space="preserve"> Nutzung wie das Auto</w:t>
      </w:r>
      <w:r>
        <w:rPr>
          <w:sz w:val="22"/>
          <w:szCs w:val="22"/>
        </w:rPr>
        <w:t xml:space="preserve"> auf</w:t>
      </w:r>
      <w:r w:rsidR="00B477B8">
        <w:rPr>
          <w:sz w:val="22"/>
          <w:szCs w:val="22"/>
        </w:rPr>
        <w:t xml:space="preserve">. </w:t>
      </w:r>
      <w:r w:rsidR="00913C46" w:rsidRPr="00913C46">
        <w:rPr>
          <w:rFonts w:ascii="Calibri" w:hAnsi="Calibri" w:cs="Calibri"/>
          <w:color w:val="000000"/>
          <w:sz w:val="22"/>
          <w:szCs w:val="22"/>
        </w:rPr>
        <w:t>Car-Sharing wird als sinnvolle Ergänzung wahrgenommen.</w:t>
      </w:r>
      <w:r w:rsidR="00945ED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CBC4F6B" w14:textId="77777777" w:rsidR="005F5562" w:rsidRDefault="005F5562" w:rsidP="005F5562">
      <w:pPr>
        <w:pStyle w:val="Standard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BED2902" w14:textId="15C975E9" w:rsidR="003E75EF" w:rsidRDefault="00DC118F" w:rsidP="00DC118F">
      <w:pPr>
        <w:pStyle w:val="Standard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DC118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Für den Arbeits- oder Ausbildungsweg nutzen 71 Prozent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umweltfreundliche Transportmittel</w:t>
      </w:r>
      <w:r w:rsidRPr="00DC118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: </w:t>
      </w:r>
      <w:r w:rsidRPr="00FB2F1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44 Prozent öffentliche Verkehrsmittel, 22 Prozent das Fahrrad und 5 Prozent gehen zu Fuß</w:t>
      </w:r>
      <w:r w:rsidRPr="00DC118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 Das Auto liegt mit 27 Prozent deutlich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DC118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hinter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dem Öffentlichen Verkehr</w:t>
      </w:r>
      <w:r w:rsidRPr="00DC118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50592" w:rsidRPr="00FB2F1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Generell ist die Nutzung des ÖVs in Reininghaus überproportional hoch</w:t>
      </w:r>
      <w:r w:rsidR="00B5059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FB2F1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Zwei Drittel der Befragten besitzen eine Zeitkarte für den Öffentlichen Verkehr. </w:t>
      </w:r>
      <w:r w:rsidR="00FF7E2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Auc</w:t>
      </w:r>
      <w:r w:rsidR="0069661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</w:t>
      </w:r>
      <w:r w:rsidR="00FF7E2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gibt es beim</w:t>
      </w:r>
      <w:r w:rsidR="00FB2F1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Einzug</w:t>
      </w:r>
      <w:r w:rsidR="00FF7E2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in Reininghaus</w:t>
      </w:r>
      <w:r w:rsidR="00FB2F1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ein Klimaticket pro Haushalt.</w:t>
      </w:r>
      <w:r w:rsidR="00B5059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Die Verkehrsanbindung an die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5059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Innenstadt wird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überwiegend positiv </w:t>
      </w:r>
      <w:proofErr w:type="gramStart"/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bewertet</w:t>
      </w:r>
      <w:proofErr w:type="gramEnd"/>
      <w:r w:rsidR="00B5059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und zwar sowohl mit den Öffis (90 Prozent), dem Fahrrad (85) als auch mit dem Auto (58). </w:t>
      </w:r>
    </w:p>
    <w:p w14:paraId="3B6F4AEA" w14:textId="77777777" w:rsidR="00DC118F" w:rsidRDefault="00DC118F" w:rsidP="005F5562">
      <w:pPr>
        <w:pStyle w:val="Standard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0540F47" w14:textId="0057D6D7" w:rsidR="00B50592" w:rsidRPr="00FB2F18" w:rsidRDefault="005F5562" w:rsidP="009E351F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„Umso </w:t>
      </w:r>
      <w:r w:rsidR="00DC118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erfreulicher ist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, dass </w:t>
      </w:r>
      <w:r w:rsidR="00FB2F1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das </w:t>
      </w:r>
      <w:r w:rsidR="00FB2F18" w:rsidRPr="00FB2F1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Zukunftsszenario </w:t>
      </w:r>
      <w:r w:rsidR="00FF7E2A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´</w:t>
      </w:r>
      <w:r w:rsidR="00FB2F18" w:rsidRPr="00FB2F1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verkehrsberuhigter Stadtteil</w:t>
      </w:r>
      <w:r w:rsidR="00FF7E2A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´</w:t>
      </w:r>
      <w:r w:rsidR="00FB2F18" w:rsidRPr="00FB2F1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die Erwartungen übertroffen hat, in dem der ÖV-Anteil bei 44 und die PKW-Nutzung nur bei </w:t>
      </w:r>
      <w:r w:rsidR="00D92815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26</w:t>
      </w:r>
      <w:r w:rsidR="00FB2F1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Prozent</w:t>
      </w:r>
      <w:r w:rsidR="00FB2F18" w:rsidRPr="00FB2F1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liegt.</w:t>
      </w:r>
      <w:r w:rsidR="00FB2F1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E71E59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Gleichzeitig</w:t>
      </w:r>
      <w:r w:rsidR="003E75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befinden wir uns</w:t>
      </w:r>
      <w:r w:rsidR="00E71E59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weiterhin</w:t>
      </w:r>
      <w:r w:rsidR="003E75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in einem Transformations</w:t>
      </w:r>
      <w:r w:rsidR="00E56717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prozess</w:t>
      </w:r>
      <w:r w:rsidR="003E75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 denn der Stadtteil ist vo</w:t>
      </w:r>
      <w:r w:rsidR="00FB2F1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m Verhalten</w:t>
      </w:r>
      <w:r w:rsidR="003E75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de</w:t>
      </w:r>
      <w:r w:rsidR="00FB2F1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r</w:t>
      </w:r>
      <w:r w:rsidR="003E75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Menschen vor Ort</w:t>
      </w:r>
      <w:r w:rsidR="00FB2F18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und von </w:t>
      </w:r>
      <w:r w:rsidR="003E75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globalen Entwicklungen abhängig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“, so DI </w:t>
      </w:r>
      <w:r w:rsidRPr="00126406">
        <w:rPr>
          <w:rFonts w:ascii="Calibri" w:hAnsi="Calibri" w:cs="Calibri"/>
          <w:color w:val="000000"/>
          <w:sz w:val="22"/>
          <w:szCs w:val="22"/>
        </w:rPr>
        <w:t xml:space="preserve">Birgit Leinich, Vorstand </w:t>
      </w:r>
      <w:r w:rsidRPr="00126406">
        <w:rPr>
          <w:rFonts w:ascii="Calibri" w:hAnsi="Calibri" w:cs="Calibri"/>
          <w:i/>
          <w:iCs/>
          <w:color w:val="000000"/>
          <w:sz w:val="22"/>
          <w:szCs w:val="22"/>
        </w:rPr>
        <w:t xml:space="preserve">Verein Stadtteil Graz Reininghaus </w:t>
      </w:r>
      <w:r w:rsidRPr="00126406">
        <w:rPr>
          <w:rFonts w:ascii="Calibri" w:hAnsi="Calibri" w:cs="Calibri"/>
          <w:color w:val="000000"/>
          <w:sz w:val="22"/>
          <w:szCs w:val="22"/>
        </w:rPr>
        <w:t xml:space="preserve">und </w:t>
      </w:r>
      <w:r w:rsidRPr="00126406">
        <w:rPr>
          <w:rFonts w:ascii="Calibri" w:hAnsi="Calibri" w:cs="Calibri"/>
          <w:i/>
          <w:iCs/>
          <w:color w:val="000000"/>
          <w:sz w:val="22"/>
          <w:szCs w:val="22"/>
        </w:rPr>
        <w:t>ÖSW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.</w:t>
      </w:r>
      <w:r w:rsidR="001B48B0">
        <w:rPr>
          <w:sz w:val="22"/>
          <w:szCs w:val="22"/>
        </w:rPr>
        <w:t xml:space="preserve"> </w:t>
      </w:r>
    </w:p>
    <w:p w14:paraId="620CBE69" w14:textId="77777777" w:rsidR="00DC118F" w:rsidRDefault="00DC118F" w:rsidP="00B50592">
      <w:pPr>
        <w:rPr>
          <w:b/>
          <w:bCs/>
          <w:sz w:val="22"/>
          <w:szCs w:val="22"/>
        </w:rPr>
      </w:pPr>
    </w:p>
    <w:p w14:paraId="73DADF2C" w14:textId="23467BEB" w:rsidR="00B50592" w:rsidRDefault="00B50592" w:rsidP="00B50592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E56717">
        <w:rPr>
          <w:b/>
          <w:bCs/>
          <w:sz w:val="22"/>
          <w:szCs w:val="22"/>
        </w:rPr>
        <w:t>Mobilität im Wandel</w:t>
      </w:r>
    </w:p>
    <w:p w14:paraId="3F600C6A" w14:textId="419A85D1" w:rsidR="00464E52" w:rsidRPr="00464E52" w:rsidRDefault="00B50592" w:rsidP="00464E52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45578A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Als Reininghaus geplant wurde, sah Mobilität noch anders aus: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„</w:t>
      </w:r>
      <w:r w:rsidRPr="0045578A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Lastenfahrräder waren in österreichischen Städten eine Seltenheit und Roller noch ein Kinderspielzeug.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Seither haben sich die Anforderungen an </w:t>
      </w:r>
      <w:r w:rsidR="00464E52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die städtische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Mobilität, aber auch das</w:t>
      </w:r>
      <w:r w:rsidR="00464E52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persönliche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Mobilitätsverhalten stark verändert“,</w:t>
      </w:r>
      <w:r w:rsidR="00464E52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so Dr. Markus Frewein, Geschäftsführer von </w:t>
      </w:r>
      <w:proofErr w:type="spellStart"/>
      <w:r w:rsidR="00464E52" w:rsidRPr="00464E52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de-DE"/>
          <w14:ligatures w14:val="none"/>
        </w:rPr>
        <w:t>verkehrplus</w:t>
      </w:r>
      <w:proofErr w:type="spellEnd"/>
      <w:r w:rsidR="00464E52" w:rsidRPr="00464E52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de-DE"/>
          <w14:ligatures w14:val="none"/>
        </w:rPr>
        <w:t xml:space="preserve"> ZT GmbH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. </w:t>
      </w:r>
      <w:r w:rsidR="00464E52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Heute definieren Lastenfahrräder und E-Scooter </w:t>
      </w:r>
      <w:r w:rsidR="00464E52" w:rsidRPr="00E56717">
        <w:rPr>
          <w:sz w:val="22"/>
          <w:szCs w:val="22"/>
        </w:rPr>
        <w:t>andere Ansprüche an die Infrastruktur, etwa breitere Radwege.</w:t>
      </w:r>
      <w:r w:rsidR="00464E52">
        <w:rPr>
          <w:sz w:val="22"/>
          <w:szCs w:val="22"/>
        </w:rPr>
        <w:t xml:space="preserve"> Mobilität ist insgesamt vielfältiger und flexibler geworden. </w:t>
      </w:r>
    </w:p>
    <w:p w14:paraId="02288286" w14:textId="77777777" w:rsidR="00E71E59" w:rsidRDefault="00E71E59" w:rsidP="00E56717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6B9EA843" w14:textId="48B2517F" w:rsidR="00E71E59" w:rsidRPr="00E71E59" w:rsidRDefault="00E71E59" w:rsidP="00E56717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E71E5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Von den Ergebnissen zur Umsetzung</w:t>
      </w:r>
    </w:p>
    <w:p w14:paraId="189AEB29" w14:textId="7EC8DE62" w:rsidR="009C67B3" w:rsidRDefault="00F05CC3" w:rsidP="00E5671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F05CC3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Die Ergebnisse bilden die Grundlage für </w:t>
      </w:r>
      <w:r w:rsidR="00230727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konkrete</w:t>
      </w:r>
      <w:r w:rsidRPr="00F05CC3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Maßnahmen.</w:t>
      </w:r>
      <w:r w:rsidR="00E94A5A" w:rsidRPr="00E94A5A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9C67B3">
        <w:rPr>
          <w:rFonts w:ascii="Calibri" w:hAnsi="Calibri" w:cs="Calibri"/>
          <w:color w:val="000000"/>
          <w:sz w:val="22"/>
          <w:szCs w:val="22"/>
        </w:rPr>
        <w:t>Geplant sind</w:t>
      </w:r>
      <w:r w:rsidR="00230727" w:rsidRPr="00230727">
        <w:rPr>
          <w:rFonts w:ascii="Calibri" w:hAnsi="Calibri" w:cs="Calibri"/>
          <w:color w:val="000000"/>
          <w:sz w:val="22"/>
          <w:szCs w:val="22"/>
        </w:rPr>
        <w:t xml:space="preserve"> unter anderem ein </w:t>
      </w:r>
      <w:r w:rsidR="00E822B4">
        <w:rPr>
          <w:rFonts w:ascii="Calibri" w:hAnsi="Calibri" w:cs="Calibri"/>
          <w:color w:val="000000"/>
          <w:sz w:val="22"/>
          <w:szCs w:val="22"/>
        </w:rPr>
        <w:t>kommunikatives</w:t>
      </w:r>
      <w:r w:rsidR="00230727" w:rsidRPr="002307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822B4">
        <w:rPr>
          <w:rFonts w:ascii="Calibri" w:hAnsi="Calibri" w:cs="Calibri"/>
          <w:color w:val="000000"/>
          <w:sz w:val="22"/>
          <w:szCs w:val="22"/>
        </w:rPr>
        <w:t>„</w:t>
      </w:r>
      <w:r w:rsidR="00230727" w:rsidRPr="00230727">
        <w:rPr>
          <w:rFonts w:ascii="Calibri" w:hAnsi="Calibri" w:cs="Calibri"/>
          <w:color w:val="000000"/>
          <w:sz w:val="22"/>
          <w:szCs w:val="22"/>
        </w:rPr>
        <w:t>Leitsystem</w:t>
      </w:r>
      <w:r w:rsidR="00E822B4">
        <w:rPr>
          <w:rFonts w:ascii="Calibri" w:hAnsi="Calibri" w:cs="Calibri"/>
          <w:color w:val="000000"/>
          <w:sz w:val="22"/>
          <w:szCs w:val="22"/>
        </w:rPr>
        <w:t>“</w:t>
      </w:r>
      <w:r w:rsidR="00230727" w:rsidRPr="00230727">
        <w:rPr>
          <w:rFonts w:ascii="Calibri" w:hAnsi="Calibri" w:cs="Calibri"/>
          <w:color w:val="000000"/>
          <w:sz w:val="22"/>
          <w:szCs w:val="22"/>
        </w:rPr>
        <w:t xml:space="preserve"> im Stadtteil</w:t>
      </w:r>
      <w:r w:rsidR="00E822B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96615">
        <w:rPr>
          <w:rFonts w:ascii="Calibri" w:hAnsi="Calibri" w:cs="Calibri"/>
          <w:color w:val="000000"/>
          <w:sz w:val="22"/>
          <w:szCs w:val="22"/>
        </w:rPr>
        <w:t>(</w:t>
      </w:r>
      <w:r w:rsidR="00E822B4">
        <w:rPr>
          <w:rFonts w:ascii="Calibri" w:hAnsi="Calibri" w:cs="Calibri"/>
          <w:color w:val="000000"/>
          <w:sz w:val="22"/>
          <w:szCs w:val="22"/>
        </w:rPr>
        <w:t xml:space="preserve">Parken für </w:t>
      </w:r>
      <w:proofErr w:type="spellStart"/>
      <w:proofErr w:type="gramStart"/>
      <w:r w:rsidR="00E822B4">
        <w:rPr>
          <w:rFonts w:ascii="Calibri" w:hAnsi="Calibri" w:cs="Calibri"/>
          <w:color w:val="000000"/>
          <w:sz w:val="22"/>
          <w:szCs w:val="22"/>
        </w:rPr>
        <w:t>Besucher:innen</w:t>
      </w:r>
      <w:proofErr w:type="spellEnd"/>
      <w:proofErr w:type="gramEnd"/>
      <w:r w:rsidR="00E822B4">
        <w:rPr>
          <w:rFonts w:ascii="Calibri" w:hAnsi="Calibri" w:cs="Calibri"/>
          <w:color w:val="000000"/>
          <w:sz w:val="22"/>
          <w:szCs w:val="22"/>
        </w:rPr>
        <w:t xml:space="preserve"> bei temporären Erledigungen</w:t>
      </w:r>
      <w:r w:rsidR="00696615">
        <w:rPr>
          <w:rFonts w:ascii="Calibri" w:hAnsi="Calibri" w:cs="Calibri"/>
          <w:color w:val="000000"/>
          <w:sz w:val="22"/>
          <w:szCs w:val="22"/>
        </w:rPr>
        <w:t>)</w:t>
      </w:r>
      <w:r w:rsidR="00230727">
        <w:rPr>
          <w:rFonts w:ascii="Calibri" w:hAnsi="Calibri" w:cs="Calibri"/>
          <w:color w:val="000000"/>
          <w:sz w:val="22"/>
          <w:szCs w:val="22"/>
        </w:rPr>
        <w:t>, das von vielen Befragten gewünscht wurde,</w:t>
      </w:r>
      <w:r w:rsidR="00230727" w:rsidRPr="00230727">
        <w:rPr>
          <w:rFonts w:ascii="Calibri" w:hAnsi="Calibri" w:cs="Calibri"/>
          <w:color w:val="000000"/>
          <w:sz w:val="22"/>
          <w:szCs w:val="22"/>
        </w:rPr>
        <w:t xml:space="preserve"> sowie die Weiterentwicklung der Esplanade zu einer konsequent autofreien </w:t>
      </w:r>
      <w:r w:rsidR="008D50D9">
        <w:rPr>
          <w:rFonts w:ascii="Calibri" w:hAnsi="Calibri" w:cs="Calibri"/>
          <w:color w:val="000000"/>
          <w:sz w:val="22"/>
          <w:szCs w:val="22"/>
        </w:rPr>
        <w:t>Z</w:t>
      </w:r>
      <w:r w:rsidR="00230727" w:rsidRPr="00230727">
        <w:rPr>
          <w:rFonts w:ascii="Calibri" w:hAnsi="Calibri" w:cs="Calibri"/>
          <w:color w:val="000000"/>
          <w:sz w:val="22"/>
          <w:szCs w:val="22"/>
        </w:rPr>
        <w:t>one.</w:t>
      </w:r>
      <w:r w:rsidR="00230727">
        <w:rPr>
          <w:rFonts w:ascii="Calibri" w:hAnsi="Calibri" w:cs="Calibri"/>
          <w:color w:val="000000"/>
          <w:sz w:val="22"/>
          <w:szCs w:val="22"/>
        </w:rPr>
        <w:t xml:space="preserve"> „</w:t>
      </w:r>
      <w:r w:rsidR="009C67B3">
        <w:rPr>
          <w:rFonts w:ascii="Calibri" w:hAnsi="Calibri" w:cs="Calibri"/>
          <w:color w:val="000000"/>
          <w:sz w:val="22"/>
          <w:szCs w:val="22"/>
        </w:rPr>
        <w:t>Ziel ist es, unerlaubtes Befahren zu verhindern. Ein Punkt, den</w:t>
      </w:r>
      <w:r w:rsidR="00230727">
        <w:rPr>
          <w:rFonts w:ascii="Calibri" w:hAnsi="Calibri" w:cs="Calibri"/>
          <w:color w:val="000000"/>
          <w:sz w:val="22"/>
          <w:szCs w:val="22"/>
        </w:rPr>
        <w:t xml:space="preserve"> viele Befragte als störend empfinden und strengere Kontrollen fordern“, </w:t>
      </w:r>
      <w:r w:rsidR="00230727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so </w:t>
      </w:r>
      <w:r w:rsidR="00230727">
        <w:rPr>
          <w:rFonts w:ascii="Calibri" w:hAnsi="Calibri" w:cs="Calibri"/>
          <w:color w:val="000000"/>
          <w:sz w:val="22"/>
          <w:szCs w:val="22"/>
        </w:rPr>
        <w:t xml:space="preserve">Ing. Bettina Thaller, Vorstand </w:t>
      </w:r>
      <w:r w:rsidR="00230727" w:rsidRPr="00126406">
        <w:rPr>
          <w:rFonts w:ascii="Calibri" w:hAnsi="Calibri" w:cs="Calibri"/>
          <w:i/>
          <w:iCs/>
          <w:color w:val="000000"/>
          <w:sz w:val="22"/>
          <w:szCs w:val="22"/>
        </w:rPr>
        <w:t>Verein Stadtteil Graz Reininghaus</w:t>
      </w:r>
      <w:r w:rsidR="00230727" w:rsidRPr="00126406">
        <w:rPr>
          <w:rFonts w:ascii="Calibri" w:hAnsi="Calibri" w:cs="Calibri"/>
          <w:color w:val="000000"/>
          <w:sz w:val="22"/>
          <w:szCs w:val="22"/>
        </w:rPr>
        <w:t xml:space="preserve"> und </w:t>
      </w:r>
      <w:r w:rsidR="00230727" w:rsidRPr="00126406">
        <w:rPr>
          <w:rFonts w:ascii="Calibri" w:hAnsi="Calibri" w:cs="Calibri"/>
          <w:i/>
          <w:iCs/>
          <w:color w:val="000000"/>
          <w:sz w:val="22"/>
          <w:szCs w:val="22"/>
        </w:rPr>
        <w:t>ÖWG.</w:t>
      </w:r>
      <w:r w:rsidR="0023072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39267DF" w14:textId="03C95B11" w:rsidR="00F66006" w:rsidRDefault="00F66006" w:rsidP="00E5671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Zudem wird ein Whiteboard eingerichtet, wo Fragen zu anderen Themen gesammelt und in einer kommenden Veranstaltung behandelt werden. Ab Herbst wird es einen Mobilitäts</w:t>
      </w:r>
      <w:r w:rsidR="008D50D9">
        <w:rPr>
          <w:rFonts w:ascii="Calibri" w:hAnsi="Calibri" w:cs="Calibri"/>
          <w:color w:val="000000"/>
          <w:sz w:val="22"/>
          <w:szCs w:val="22"/>
        </w:rPr>
        <w:t>folder</w:t>
      </w:r>
      <w:r>
        <w:rPr>
          <w:rFonts w:ascii="Calibri" w:hAnsi="Calibri" w:cs="Calibri"/>
          <w:color w:val="000000"/>
          <w:sz w:val="22"/>
          <w:szCs w:val="22"/>
        </w:rPr>
        <w:t xml:space="preserve"> geben, der alle </w:t>
      </w:r>
      <w:r w:rsidR="00696615">
        <w:rPr>
          <w:rFonts w:ascii="Calibri" w:hAnsi="Calibri" w:cs="Calibri"/>
          <w:color w:val="000000"/>
          <w:sz w:val="22"/>
          <w:szCs w:val="22"/>
        </w:rPr>
        <w:t>wesentlichen</w:t>
      </w:r>
      <w:r>
        <w:rPr>
          <w:rFonts w:ascii="Calibri" w:hAnsi="Calibri" w:cs="Calibri"/>
          <w:color w:val="000000"/>
          <w:sz w:val="22"/>
          <w:szCs w:val="22"/>
        </w:rPr>
        <w:t xml:space="preserve"> Informationen zu</w:t>
      </w:r>
      <w:r w:rsidR="00FF7E2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Them</w:t>
      </w:r>
      <w:r w:rsidR="00696615">
        <w:rPr>
          <w:rFonts w:ascii="Calibri" w:hAnsi="Calibri" w:cs="Calibri"/>
          <w:color w:val="000000"/>
          <w:sz w:val="22"/>
          <w:szCs w:val="22"/>
        </w:rPr>
        <w:t>en</w:t>
      </w:r>
      <w:r w:rsidR="00FF7E2A">
        <w:rPr>
          <w:rFonts w:ascii="Calibri" w:hAnsi="Calibri" w:cs="Calibri"/>
          <w:color w:val="000000"/>
          <w:sz w:val="22"/>
          <w:szCs w:val="22"/>
        </w:rPr>
        <w:t xml:space="preserve"> wie</w:t>
      </w:r>
      <w:r>
        <w:rPr>
          <w:rFonts w:ascii="Calibri" w:hAnsi="Calibri" w:cs="Calibri"/>
          <w:color w:val="000000"/>
          <w:sz w:val="22"/>
          <w:szCs w:val="22"/>
        </w:rPr>
        <w:t xml:space="preserve"> Parkmöglichkeiten, Postabholstationen, etc. enthalten wird und </w:t>
      </w:r>
      <w:r w:rsidR="00FF7E2A">
        <w:rPr>
          <w:rFonts w:ascii="Calibri" w:hAnsi="Calibri" w:cs="Calibri"/>
          <w:color w:val="000000"/>
          <w:sz w:val="22"/>
          <w:szCs w:val="22"/>
        </w:rPr>
        <w:t>de</w:t>
      </w:r>
      <w:r w:rsidR="00696615">
        <w:rPr>
          <w:rFonts w:ascii="Calibri" w:hAnsi="Calibri" w:cs="Calibri"/>
          <w:color w:val="000000"/>
          <w:sz w:val="22"/>
          <w:szCs w:val="22"/>
        </w:rPr>
        <w:t>r</w:t>
      </w:r>
      <w:r w:rsidR="00FF7E2A">
        <w:rPr>
          <w:rFonts w:ascii="Calibri" w:hAnsi="Calibri" w:cs="Calibri"/>
          <w:color w:val="000000"/>
          <w:sz w:val="22"/>
          <w:szCs w:val="22"/>
        </w:rPr>
        <w:t xml:space="preserve"> alle</w:t>
      </w:r>
      <w:r w:rsidR="00696615">
        <w:rPr>
          <w:rFonts w:ascii="Calibri" w:hAnsi="Calibri" w:cs="Calibri"/>
          <w:color w:val="000000"/>
          <w:sz w:val="22"/>
          <w:szCs w:val="22"/>
        </w:rPr>
        <w:t>n</w:t>
      </w:r>
      <w:r w:rsidR="00FF7E2A">
        <w:rPr>
          <w:rFonts w:ascii="Calibri" w:hAnsi="Calibri" w:cs="Calibri"/>
          <w:color w:val="000000"/>
          <w:sz w:val="22"/>
          <w:szCs w:val="22"/>
        </w:rPr>
        <w:t xml:space="preserve"> Neu-Zuziehenden </w:t>
      </w:r>
      <w:r w:rsidR="00696615">
        <w:rPr>
          <w:rFonts w:ascii="Calibri" w:hAnsi="Calibri" w:cs="Calibri"/>
          <w:color w:val="000000"/>
          <w:sz w:val="22"/>
          <w:szCs w:val="22"/>
        </w:rPr>
        <w:t>ausgehändigt wird</w:t>
      </w:r>
      <w:r>
        <w:rPr>
          <w:rFonts w:ascii="Calibri" w:hAnsi="Calibri" w:cs="Calibri"/>
          <w:color w:val="000000"/>
          <w:sz w:val="22"/>
          <w:szCs w:val="22"/>
        </w:rPr>
        <w:t xml:space="preserve">. Alle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Bewohner:innen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sind herzlich eingeladen unter </w:t>
      </w:r>
      <w:hyperlink r:id="rId7" w:history="1">
        <w:r w:rsidRPr="00417E5C">
          <w:rPr>
            <w:rStyle w:val="Hyperlink"/>
            <w:rFonts w:ascii="Calibri" w:hAnsi="Calibri" w:cs="Calibri"/>
            <w:sz w:val="22"/>
            <w:szCs w:val="22"/>
          </w:rPr>
          <w:t>info@reininghausgründe.at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ihre Ideen</w:t>
      </w:r>
      <w:r w:rsidR="00696615">
        <w:rPr>
          <w:rFonts w:ascii="Calibri" w:hAnsi="Calibri" w:cs="Calibri"/>
          <w:color w:val="000000"/>
          <w:sz w:val="22"/>
          <w:szCs w:val="22"/>
        </w:rPr>
        <w:t xml:space="preserve"> zum Plan einzubringen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2D7E1001" w14:textId="77777777" w:rsidR="00155D94" w:rsidRDefault="00155D94" w:rsidP="00E5671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7490D6A" w14:textId="7059529E" w:rsidR="00A73E46" w:rsidRDefault="00913C46" w:rsidP="00154F2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13C46">
        <w:rPr>
          <w:rFonts w:ascii="Calibri" w:hAnsi="Calibri" w:cs="Calibri"/>
          <w:color w:val="000000"/>
          <w:sz w:val="22"/>
          <w:szCs w:val="22"/>
        </w:rPr>
        <w:t>Reininghaus befindet sich</w:t>
      </w:r>
      <w:r w:rsidR="009C67B3">
        <w:rPr>
          <w:rFonts w:ascii="Calibri" w:hAnsi="Calibri" w:cs="Calibri"/>
          <w:color w:val="000000"/>
          <w:sz w:val="22"/>
          <w:szCs w:val="22"/>
        </w:rPr>
        <w:t xml:space="preserve"> weiterhin</w:t>
      </w:r>
      <w:r w:rsidRPr="00913C46">
        <w:rPr>
          <w:rFonts w:ascii="Calibri" w:hAnsi="Calibri" w:cs="Calibri"/>
          <w:color w:val="000000"/>
          <w:sz w:val="22"/>
          <w:szCs w:val="22"/>
        </w:rPr>
        <w:t xml:space="preserve"> in einem dynamischen Entwicklungsprozess und zeigt bereits heute, </w:t>
      </w:r>
      <w:r>
        <w:rPr>
          <w:rFonts w:ascii="Calibri" w:hAnsi="Calibri" w:cs="Calibri"/>
          <w:color w:val="000000"/>
          <w:sz w:val="22"/>
          <w:szCs w:val="22"/>
        </w:rPr>
        <w:t xml:space="preserve">wie die Mobilität der Zukunft funktionieren kann. </w:t>
      </w:r>
      <w:r w:rsidRPr="00913C46">
        <w:rPr>
          <w:rFonts w:ascii="Calibri" w:hAnsi="Calibri" w:cs="Calibri"/>
          <w:color w:val="000000"/>
          <w:sz w:val="22"/>
          <w:szCs w:val="22"/>
        </w:rPr>
        <w:t>Unterschiedliche Verkehrsmittel werden flexibel kombiniert und genutzt.</w:t>
      </w:r>
      <w:r w:rsidR="008D4BA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C59D7" w:rsidRPr="00154F2F">
        <w:rPr>
          <w:rFonts w:ascii="Calibri" w:hAnsi="Calibri" w:cs="Calibri"/>
          <w:color w:val="000000"/>
          <w:sz w:val="22"/>
          <w:szCs w:val="22"/>
        </w:rPr>
        <w:t xml:space="preserve">Trotz der insgesamt positiven Ergebnisse zeigt die </w:t>
      </w:r>
      <w:r w:rsidR="00696615">
        <w:rPr>
          <w:rFonts w:ascii="Calibri" w:hAnsi="Calibri" w:cs="Calibri"/>
          <w:color w:val="000000"/>
          <w:sz w:val="22"/>
          <w:szCs w:val="22"/>
        </w:rPr>
        <w:t>Umfrage</w:t>
      </w:r>
      <w:r w:rsidR="009C59D7" w:rsidRPr="00154F2F">
        <w:rPr>
          <w:rFonts w:ascii="Calibri" w:hAnsi="Calibri" w:cs="Calibri"/>
          <w:color w:val="000000"/>
          <w:sz w:val="22"/>
          <w:szCs w:val="22"/>
        </w:rPr>
        <w:t xml:space="preserve"> auch Spannungsfelder. </w:t>
      </w:r>
      <w:r w:rsidR="00696615">
        <w:rPr>
          <w:rFonts w:ascii="Calibri" w:hAnsi="Calibri" w:cs="Calibri"/>
          <w:color w:val="000000"/>
          <w:sz w:val="22"/>
          <w:szCs w:val="22"/>
        </w:rPr>
        <w:t>„Wir sehen</w:t>
      </w:r>
      <w:r w:rsidR="00A73E46">
        <w:rPr>
          <w:rFonts w:ascii="Calibri" w:hAnsi="Calibri" w:cs="Calibri"/>
          <w:color w:val="000000"/>
          <w:sz w:val="22"/>
          <w:szCs w:val="22"/>
        </w:rPr>
        <w:t xml:space="preserve"> in der Parkplatzsituation eine deutliche Diskrepanz zwischen Nutzung </w:t>
      </w:r>
      <w:r w:rsidR="00E822B4">
        <w:rPr>
          <w:rFonts w:ascii="Calibri" w:hAnsi="Calibri" w:cs="Calibri"/>
          <w:color w:val="000000"/>
          <w:sz w:val="22"/>
          <w:szCs w:val="22"/>
        </w:rPr>
        <w:t>des PKWs und dem Bedarf an Stellplätzen</w:t>
      </w:r>
      <w:r w:rsidR="00A73E46">
        <w:rPr>
          <w:rFonts w:ascii="Calibri" w:hAnsi="Calibri" w:cs="Calibri"/>
          <w:color w:val="000000"/>
          <w:sz w:val="22"/>
          <w:szCs w:val="22"/>
        </w:rPr>
        <w:t xml:space="preserve">. 56 Prozent verfügen über einen solchen, jedoch nur 23 Prozent nutzen ihr Auto täglich. </w:t>
      </w:r>
      <w:r w:rsidR="009C67B3">
        <w:rPr>
          <w:rFonts w:ascii="Calibri" w:hAnsi="Calibri" w:cs="Calibri"/>
          <w:color w:val="000000"/>
          <w:sz w:val="22"/>
          <w:szCs w:val="22"/>
        </w:rPr>
        <w:t>Zudem verteuert die Errichtung von Tiefgaragen den Wohnraum</w:t>
      </w:r>
      <w:r w:rsidR="005E0198">
        <w:rPr>
          <w:rFonts w:ascii="Calibri" w:hAnsi="Calibri" w:cs="Calibri"/>
          <w:color w:val="000000"/>
          <w:sz w:val="22"/>
          <w:szCs w:val="22"/>
        </w:rPr>
        <w:t xml:space="preserve">“, so </w:t>
      </w:r>
      <w:proofErr w:type="spellStart"/>
      <w:r w:rsidR="005E0198">
        <w:rPr>
          <w:rFonts w:ascii="Calibri" w:hAnsi="Calibri" w:cs="Calibri"/>
          <w:color w:val="000000"/>
          <w:sz w:val="22"/>
          <w:szCs w:val="22"/>
        </w:rPr>
        <w:t>Leinich</w:t>
      </w:r>
      <w:proofErr w:type="spellEnd"/>
      <w:r w:rsidR="005E0198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66006">
        <w:rPr>
          <w:rFonts w:ascii="Calibri" w:hAnsi="Calibri" w:cs="Calibri"/>
          <w:color w:val="000000"/>
          <w:sz w:val="22"/>
          <w:szCs w:val="22"/>
        </w:rPr>
        <w:t>„Damit Mobilität und Verkehr gelingen k</w:t>
      </w:r>
      <w:r w:rsidR="00FF7E2A">
        <w:rPr>
          <w:rFonts w:ascii="Calibri" w:hAnsi="Calibri" w:cs="Calibri"/>
          <w:color w:val="000000"/>
          <w:sz w:val="22"/>
          <w:szCs w:val="22"/>
        </w:rPr>
        <w:t>ö</w:t>
      </w:r>
      <w:r w:rsidR="00F66006">
        <w:rPr>
          <w:rFonts w:ascii="Calibri" w:hAnsi="Calibri" w:cs="Calibri"/>
          <w:color w:val="000000"/>
          <w:sz w:val="22"/>
          <w:szCs w:val="22"/>
        </w:rPr>
        <w:t>nn</w:t>
      </w:r>
      <w:r w:rsidR="00FF7E2A">
        <w:rPr>
          <w:rFonts w:ascii="Calibri" w:hAnsi="Calibri" w:cs="Calibri"/>
          <w:color w:val="000000"/>
          <w:sz w:val="22"/>
          <w:szCs w:val="22"/>
        </w:rPr>
        <w:t>en</w:t>
      </w:r>
      <w:r w:rsidR="00F66006">
        <w:rPr>
          <w:rFonts w:ascii="Calibri" w:hAnsi="Calibri" w:cs="Calibri"/>
          <w:color w:val="000000"/>
          <w:sz w:val="22"/>
          <w:szCs w:val="22"/>
        </w:rPr>
        <w:t xml:space="preserve">, braucht es ein Zusammenspiel von </w:t>
      </w:r>
      <w:proofErr w:type="spellStart"/>
      <w:proofErr w:type="gramStart"/>
      <w:r w:rsidR="00F66006">
        <w:rPr>
          <w:rFonts w:ascii="Calibri" w:hAnsi="Calibri" w:cs="Calibri"/>
          <w:color w:val="000000"/>
          <w:sz w:val="22"/>
          <w:szCs w:val="22"/>
        </w:rPr>
        <w:t>Bauträger:innen</w:t>
      </w:r>
      <w:proofErr w:type="spellEnd"/>
      <w:proofErr w:type="gramEnd"/>
      <w:r w:rsidR="00F66006">
        <w:rPr>
          <w:rFonts w:ascii="Calibri" w:hAnsi="Calibri" w:cs="Calibri"/>
          <w:color w:val="000000"/>
          <w:sz w:val="22"/>
          <w:szCs w:val="22"/>
        </w:rPr>
        <w:t xml:space="preserve">, der Politik und den </w:t>
      </w:r>
      <w:proofErr w:type="spellStart"/>
      <w:proofErr w:type="gramStart"/>
      <w:r w:rsidR="00F66006">
        <w:rPr>
          <w:rFonts w:ascii="Calibri" w:hAnsi="Calibri" w:cs="Calibri"/>
          <w:color w:val="000000"/>
          <w:sz w:val="22"/>
          <w:szCs w:val="22"/>
        </w:rPr>
        <w:t>Bewohner:innen</w:t>
      </w:r>
      <w:proofErr w:type="spellEnd"/>
      <w:proofErr w:type="gramEnd"/>
      <w:r w:rsidR="00F66006">
        <w:rPr>
          <w:rFonts w:ascii="Calibri" w:hAnsi="Calibri" w:cs="Calibri"/>
          <w:color w:val="000000"/>
          <w:sz w:val="22"/>
          <w:szCs w:val="22"/>
        </w:rPr>
        <w:t xml:space="preserve">. Es geht darum die richtigen </w:t>
      </w:r>
      <w:r w:rsidR="00FF7E2A">
        <w:rPr>
          <w:rFonts w:ascii="Calibri" w:hAnsi="Calibri" w:cs="Calibri"/>
          <w:color w:val="000000"/>
          <w:sz w:val="22"/>
          <w:szCs w:val="22"/>
        </w:rPr>
        <w:t xml:space="preserve">Hebel zu finden, die den Stadtteil noch </w:t>
      </w:r>
      <w:r w:rsidR="00696615">
        <w:rPr>
          <w:rFonts w:ascii="Calibri" w:hAnsi="Calibri" w:cs="Calibri"/>
          <w:color w:val="000000"/>
          <w:sz w:val="22"/>
          <w:szCs w:val="22"/>
        </w:rPr>
        <w:t>lebenswerter</w:t>
      </w:r>
      <w:r w:rsidR="00FF7E2A">
        <w:rPr>
          <w:rFonts w:ascii="Calibri" w:hAnsi="Calibri" w:cs="Calibri"/>
          <w:color w:val="000000"/>
          <w:sz w:val="22"/>
          <w:szCs w:val="22"/>
        </w:rPr>
        <w:t xml:space="preserve"> und zukunftsfitter machen“, ergänzt Daum. </w:t>
      </w:r>
    </w:p>
    <w:p w14:paraId="75C0A3B1" w14:textId="77777777" w:rsidR="009C67B3" w:rsidRDefault="009C67B3" w:rsidP="009E351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04E3092" w14:textId="109D166D" w:rsidR="009E351F" w:rsidRPr="009C59D7" w:rsidRDefault="009E351F" w:rsidP="009E351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C59D7">
        <w:rPr>
          <w:rFonts w:ascii="Calibri" w:hAnsi="Calibri" w:cs="Calibri"/>
          <w:b/>
          <w:bCs/>
          <w:color w:val="000000"/>
          <w:sz w:val="22"/>
          <w:szCs w:val="22"/>
        </w:rPr>
        <w:t xml:space="preserve">Das Resümee des Abends und der </w:t>
      </w:r>
      <w:r w:rsidR="00696615">
        <w:rPr>
          <w:rFonts w:ascii="Calibri" w:hAnsi="Calibri" w:cs="Calibri"/>
          <w:b/>
          <w:bCs/>
          <w:color w:val="000000"/>
          <w:sz w:val="22"/>
          <w:szCs w:val="22"/>
        </w:rPr>
        <w:t>Umfrage</w:t>
      </w:r>
    </w:p>
    <w:p w14:paraId="47A8BFC4" w14:textId="54EEB68E" w:rsidR="009E351F" w:rsidRDefault="009E351F" w:rsidP="00732BA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C59D7">
        <w:rPr>
          <w:rFonts w:ascii="Calibri" w:hAnsi="Calibri" w:cs="Calibri"/>
          <w:color w:val="000000"/>
          <w:sz w:val="22"/>
          <w:szCs w:val="22"/>
        </w:rPr>
        <w:t>Reininghaus zeigt, wie Stadtentwicklung gelingen kann, wenn sie als gemeinsamer</w:t>
      </w:r>
      <w:r w:rsidR="009C67B3">
        <w:rPr>
          <w:rFonts w:ascii="Calibri" w:hAnsi="Calibri" w:cs="Calibri"/>
          <w:color w:val="000000"/>
          <w:sz w:val="22"/>
          <w:szCs w:val="22"/>
        </w:rPr>
        <w:t>, dynamischer</w:t>
      </w:r>
      <w:r w:rsidRPr="009C59D7">
        <w:rPr>
          <w:rFonts w:ascii="Calibri" w:hAnsi="Calibri" w:cs="Calibri"/>
          <w:color w:val="000000"/>
          <w:sz w:val="22"/>
          <w:szCs w:val="22"/>
        </w:rPr>
        <w:t xml:space="preserve"> Prozess verstanden wird. Die Mobilität der Zukunft entsteht hier nicht als fertiges Konzept, sondern im Zusammenspiel von Planung, Nutzung und </w:t>
      </w:r>
      <w:r w:rsidR="009C67B3">
        <w:rPr>
          <w:rFonts w:ascii="Calibri" w:hAnsi="Calibri" w:cs="Calibri"/>
          <w:color w:val="000000"/>
          <w:sz w:val="22"/>
          <w:szCs w:val="22"/>
        </w:rPr>
        <w:t xml:space="preserve">kontinuierlicher </w:t>
      </w:r>
      <w:r w:rsidRPr="009C59D7">
        <w:rPr>
          <w:rFonts w:ascii="Calibri" w:hAnsi="Calibri" w:cs="Calibri"/>
          <w:color w:val="000000"/>
          <w:sz w:val="22"/>
          <w:szCs w:val="22"/>
        </w:rPr>
        <w:t>Weiterentwicklung.</w:t>
      </w:r>
    </w:p>
    <w:p w14:paraId="3FF16AB7" w14:textId="77777777" w:rsidR="00FF7E2A" w:rsidRPr="00154F2F" w:rsidRDefault="00FF7E2A" w:rsidP="00732BA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D664FA" w14:textId="697855A1" w:rsidR="00AC7EA9" w:rsidRPr="00AC7EA9" w:rsidRDefault="009E351F" w:rsidP="00732BAB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Studien</w:t>
      </w:r>
      <w:r w:rsidR="0069661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und Forschungsvorhaben</w:t>
      </w:r>
    </w:p>
    <w:p w14:paraId="6E3943C4" w14:textId="09F791BC" w:rsidR="004A5C67" w:rsidRDefault="004A5C67" w:rsidP="004A5C67">
      <w:pPr>
        <w:pStyle w:val="p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Reininghaus ist Case Study im </w:t>
      </w:r>
      <w:r w:rsidR="00696615">
        <w:rPr>
          <w:rFonts w:ascii="Calibri" w:hAnsi="Calibri" w:cs="Calibri"/>
          <w:color w:val="000000"/>
          <w:sz w:val="22"/>
          <w:szCs w:val="22"/>
        </w:rPr>
        <w:t>Forschungsvorhaben</w:t>
      </w:r>
      <w:r w:rsidRPr="00A06FEB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„</w:t>
      </w:r>
      <w:proofErr w:type="spellStart"/>
      <w:r w:rsidRPr="00A06FEB">
        <w:rPr>
          <w:rFonts w:ascii="Calibri" w:hAnsi="Calibri" w:cs="Calibri"/>
          <w:color w:val="000000"/>
          <w:sz w:val="22"/>
          <w:szCs w:val="22"/>
        </w:rPr>
        <w:t>Driving</w:t>
      </w:r>
      <w:proofErr w:type="spellEnd"/>
      <w:r w:rsidRPr="00A06FEB">
        <w:rPr>
          <w:rFonts w:ascii="Calibri" w:hAnsi="Calibri" w:cs="Calibri"/>
          <w:color w:val="000000"/>
          <w:sz w:val="22"/>
          <w:szCs w:val="22"/>
        </w:rPr>
        <w:t xml:space="preserve"> Urban </w:t>
      </w:r>
      <w:proofErr w:type="spellStart"/>
      <w:r w:rsidRPr="00A06FEB">
        <w:rPr>
          <w:rFonts w:ascii="Calibri" w:hAnsi="Calibri" w:cs="Calibri"/>
          <w:color w:val="000000"/>
          <w:sz w:val="22"/>
          <w:szCs w:val="22"/>
        </w:rPr>
        <w:t>Transitions</w:t>
      </w:r>
      <w:proofErr w:type="spellEnd"/>
      <w:r w:rsidRPr="00A06FE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A06FEB">
        <w:rPr>
          <w:rFonts w:ascii="Calibri" w:hAnsi="Calibri" w:cs="Calibri"/>
          <w:color w:val="000000"/>
          <w:sz w:val="22"/>
          <w:szCs w:val="22"/>
        </w:rPr>
        <w:t>call</w:t>
      </w:r>
      <w:proofErr w:type="spellEnd"/>
      <w:r w:rsidRPr="00A06FEB">
        <w:rPr>
          <w:rFonts w:ascii="Calibri" w:hAnsi="Calibri" w:cs="Calibri"/>
          <w:color w:val="000000"/>
          <w:sz w:val="22"/>
          <w:szCs w:val="22"/>
        </w:rPr>
        <w:t xml:space="preserve"> 2025 </w:t>
      </w:r>
      <w:r w:rsidR="009C59D7">
        <w:rPr>
          <w:rFonts w:ascii="Calibri" w:hAnsi="Calibri" w:cs="Calibri"/>
          <w:color w:val="000000"/>
          <w:sz w:val="22"/>
          <w:szCs w:val="22"/>
        </w:rPr>
        <w:t>–</w:t>
      </w:r>
      <w:r w:rsidRPr="00A06FEB">
        <w:rPr>
          <w:rFonts w:ascii="Calibri" w:hAnsi="Calibri" w:cs="Calibri"/>
          <w:color w:val="000000"/>
          <w:sz w:val="22"/>
          <w:szCs w:val="22"/>
        </w:rPr>
        <w:t xml:space="preserve"> SPARK Sharing </w:t>
      </w:r>
      <w:proofErr w:type="spellStart"/>
      <w:r w:rsidRPr="00A06FEB">
        <w:rPr>
          <w:rFonts w:ascii="Calibri" w:hAnsi="Calibri" w:cs="Calibri"/>
          <w:color w:val="000000"/>
          <w:sz w:val="22"/>
          <w:szCs w:val="22"/>
        </w:rPr>
        <w:t>Parking</w:t>
      </w:r>
      <w:proofErr w:type="spellEnd"/>
      <w:r w:rsidRPr="00A06FEB">
        <w:rPr>
          <w:rFonts w:ascii="Calibri" w:hAnsi="Calibri" w:cs="Calibri"/>
          <w:color w:val="000000"/>
          <w:sz w:val="22"/>
          <w:szCs w:val="22"/>
        </w:rPr>
        <w:t xml:space="preserve"> and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06FEB">
        <w:rPr>
          <w:rFonts w:ascii="Calibri" w:hAnsi="Calibri" w:cs="Calibri"/>
          <w:color w:val="000000"/>
          <w:sz w:val="22"/>
          <w:szCs w:val="22"/>
        </w:rPr>
        <w:t xml:space="preserve">Rides </w:t>
      </w:r>
      <w:proofErr w:type="spellStart"/>
      <w:r w:rsidRPr="00A06FEB">
        <w:rPr>
          <w:rFonts w:ascii="Calibri" w:hAnsi="Calibri" w:cs="Calibri"/>
          <w:color w:val="000000"/>
          <w:sz w:val="22"/>
          <w:szCs w:val="22"/>
        </w:rPr>
        <w:t>Across</w:t>
      </w:r>
      <w:proofErr w:type="spellEnd"/>
      <w:r w:rsidRPr="00A06FEB">
        <w:rPr>
          <w:rFonts w:ascii="Calibri" w:hAnsi="Calibri" w:cs="Calibri"/>
          <w:color w:val="000000"/>
          <w:sz w:val="22"/>
          <w:szCs w:val="22"/>
        </w:rPr>
        <w:t xml:space="preserve"> Generations</w:t>
      </w:r>
      <w:r>
        <w:rPr>
          <w:rFonts w:ascii="Calibri" w:hAnsi="Calibri" w:cs="Calibri"/>
          <w:color w:val="000000"/>
          <w:sz w:val="22"/>
          <w:szCs w:val="22"/>
        </w:rPr>
        <w:t xml:space="preserve">“ der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TU Graz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(Institut für Städtebau)</w:t>
      </w:r>
      <w:r w:rsidR="009C59D7">
        <w:rPr>
          <w:rFonts w:ascii="Calibri" w:hAnsi="Calibri" w:cs="Calibri"/>
          <w:color w:val="000000"/>
          <w:sz w:val="22"/>
          <w:szCs w:val="22"/>
        </w:rPr>
        <w:t>, die</w:t>
      </w:r>
      <w:r w:rsidR="0089469E" w:rsidRPr="0089469E">
        <w:rPr>
          <w:rFonts w:ascii="Calibri" w:hAnsi="Calibri" w:cs="Calibri"/>
          <w:color w:val="000000"/>
          <w:sz w:val="22"/>
          <w:szCs w:val="22"/>
        </w:rPr>
        <w:t xml:space="preserve"> gemeinsam mit Partnerstädten in Polen, Portugal und Südkorea</w:t>
      </w:r>
      <w:r w:rsidR="0089469E">
        <w:rPr>
          <w:rFonts w:ascii="Calibri" w:hAnsi="Calibri" w:cs="Calibri"/>
          <w:color w:val="000000"/>
          <w:sz w:val="22"/>
          <w:szCs w:val="22"/>
        </w:rPr>
        <w:t xml:space="preserve"> durchgeführt</w:t>
      </w:r>
      <w:r w:rsidR="009C59D7">
        <w:rPr>
          <w:rFonts w:ascii="Calibri" w:hAnsi="Calibri" w:cs="Calibri"/>
          <w:color w:val="000000"/>
          <w:sz w:val="22"/>
          <w:szCs w:val="22"/>
        </w:rPr>
        <w:t xml:space="preserve"> wird</w:t>
      </w:r>
      <w:r w:rsidR="0089469E" w:rsidRPr="0089469E">
        <w:rPr>
          <w:rFonts w:ascii="Calibri" w:hAnsi="Calibri" w:cs="Calibri"/>
          <w:color w:val="000000"/>
          <w:sz w:val="22"/>
          <w:szCs w:val="22"/>
        </w:rPr>
        <w:t>.</w:t>
      </w:r>
      <w:r w:rsidR="0089469E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Regionalis untersucht in Kooperation mit der TU Wien Quartiere mit und ohne Mobilitätsverträge. Auch hier unterstützt der Förderverein Reininghaus die Forschung. </w:t>
      </w:r>
      <w:r w:rsidRPr="00736092">
        <w:rPr>
          <w:rFonts w:ascii="Calibri" w:hAnsi="Calibri" w:cs="Calibri"/>
          <w:color w:val="000000"/>
          <w:sz w:val="22"/>
          <w:szCs w:val="22"/>
        </w:rPr>
        <w:t xml:space="preserve">Beide Projekte liefern wichtige Erkenntnisse für die Weiterentwicklung des Verkehrsmanagements in </w:t>
      </w:r>
      <w:r>
        <w:rPr>
          <w:rFonts w:ascii="Calibri" w:hAnsi="Calibri" w:cs="Calibri"/>
          <w:color w:val="000000"/>
          <w:sz w:val="22"/>
          <w:szCs w:val="22"/>
        </w:rPr>
        <w:t>neuen</w:t>
      </w:r>
      <w:r w:rsidRPr="00736092">
        <w:rPr>
          <w:rFonts w:ascii="Calibri" w:hAnsi="Calibri" w:cs="Calibri"/>
          <w:color w:val="000000"/>
          <w:sz w:val="22"/>
          <w:szCs w:val="22"/>
        </w:rPr>
        <w:t xml:space="preserve"> Stadtteilen.</w:t>
      </w:r>
    </w:p>
    <w:p w14:paraId="7664178F" w14:textId="77777777" w:rsidR="00644AF4" w:rsidRDefault="00644AF4" w:rsidP="00732BAB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</w:p>
    <w:p w14:paraId="412D956C" w14:textId="1498BDCA" w:rsidR="00FB3E47" w:rsidRDefault="00BC46E4" w:rsidP="00732BAB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Fototext</w:t>
      </w:r>
      <w:r w:rsidR="00FB3E47"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e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 xml:space="preserve">: </w:t>
      </w:r>
    </w:p>
    <w:p w14:paraId="1093FC8E" w14:textId="1C258F87" w:rsidR="00FB3E47" w:rsidRPr="00FB3E47" w:rsidRDefault="00FB3E47" w:rsidP="00FB3E47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FB3E47">
        <w:rPr>
          <w:rFonts w:ascii="Calibri" w:hAnsi="Calibri" w:cs="Calibri"/>
          <w:color w:val="000000"/>
          <w:sz w:val="20"/>
          <w:szCs w:val="20"/>
        </w:rPr>
        <w:t>Verein_Reininghaus_1</w:t>
      </w:r>
      <w:r>
        <w:rPr>
          <w:rFonts w:ascii="Calibri" w:hAnsi="Calibri" w:cs="Calibri"/>
          <w:color w:val="000000"/>
          <w:sz w:val="20"/>
          <w:szCs w:val="20"/>
        </w:rPr>
        <w:t xml:space="preserve">: </w:t>
      </w:r>
      <w:r w:rsidRPr="00FB3E47">
        <w:rPr>
          <w:rFonts w:ascii="Calibri" w:hAnsi="Calibri" w:cs="Calibri"/>
          <w:color w:val="000000"/>
          <w:sz w:val="20"/>
          <w:szCs w:val="20"/>
        </w:rPr>
        <w:t>(v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Pr="00FB3E47"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Pr="00FB3E47">
        <w:rPr>
          <w:rFonts w:ascii="Calibri" w:hAnsi="Calibri" w:cs="Calibri"/>
          <w:color w:val="000000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Pr="00FB3E47"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Pr="00FB3E47">
        <w:rPr>
          <w:rFonts w:ascii="Calibri" w:hAnsi="Calibri" w:cs="Calibri"/>
          <w:color w:val="000000"/>
          <w:sz w:val="20"/>
          <w:szCs w:val="20"/>
        </w:rPr>
        <w:t>):</w:t>
      </w:r>
      <w:r w:rsidRPr="00FB3E47">
        <w:rPr>
          <w:rFonts w:ascii="Calibri" w:hAnsi="Calibri"/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Ing. Bettina Thaller, Vorstand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Verein Stadtteil Graz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B3E47">
        <w:rPr>
          <w:rFonts w:ascii="Calibri" w:hAnsi="Calibri" w:cs="Calibri"/>
          <w:color w:val="000000"/>
          <w:sz w:val="20"/>
          <w:szCs w:val="20"/>
        </w:rPr>
        <w:t>Reininghaus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und</w:t>
      </w:r>
      <w:r w:rsidRPr="00FB3E47">
        <w:rPr>
          <w:sz w:val="20"/>
          <w:szCs w:val="20"/>
        </w:rPr>
        <w:t> </w:t>
      </w:r>
      <w:proofErr w:type="gramStart"/>
      <w:r w:rsidRPr="00FB3E47">
        <w:rPr>
          <w:rFonts w:ascii="Calibri" w:hAnsi="Calibri" w:cs="Calibri"/>
          <w:color w:val="000000"/>
          <w:sz w:val="20"/>
          <w:szCs w:val="20"/>
        </w:rPr>
        <w:t>ÖWG </w:t>
      </w:r>
      <w:r>
        <w:rPr>
          <w:rFonts w:ascii="Calibri" w:hAnsi="Calibri" w:cs="Calibri"/>
          <w:color w:val="000000"/>
          <w:sz w:val="20"/>
          <w:szCs w:val="20"/>
        </w:rPr>
        <w:t>Wohnbau</w:t>
      </w:r>
      <w:proofErr w:type="gramEnd"/>
      <w:r w:rsidR="00741AA9">
        <w:rPr>
          <w:rFonts w:ascii="Calibri" w:hAnsi="Calibri" w:cs="Calibri"/>
          <w:color w:val="000000"/>
          <w:sz w:val="20"/>
          <w:szCs w:val="20"/>
        </w:rPr>
        <w:t>;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B3E47">
        <w:rPr>
          <w:rFonts w:ascii="Calibri" w:hAnsi="Calibri" w:cs="Calibri"/>
          <w:color w:val="000000"/>
          <w:sz w:val="20"/>
          <w:szCs w:val="20"/>
        </w:rPr>
        <w:t>Mag. Alexander Daum, Vorstand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Verein Stadtteil Graz Reininghaus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und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ENW</w:t>
      </w:r>
      <w:r w:rsidR="00741AA9">
        <w:rPr>
          <w:rFonts w:ascii="Calibri" w:hAnsi="Calibri" w:cs="Calibri"/>
          <w:color w:val="000000"/>
          <w:sz w:val="20"/>
          <w:szCs w:val="20"/>
        </w:rPr>
        <w:t>;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DI Birgit Leinich, Vorstand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Verein Stadtteil Graz Reininghaus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und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ÖSW</w:t>
      </w:r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FB3E47">
        <w:rPr>
          <w:rFonts w:ascii="Calibri" w:hAnsi="Calibri" w:cs="Calibri"/>
          <w:color w:val="000000"/>
          <w:sz w:val="20"/>
          <w:szCs w:val="20"/>
        </w:rPr>
        <w:t> </w:t>
      </w:r>
    </w:p>
    <w:p w14:paraId="184C911B" w14:textId="6AD2FDDE" w:rsidR="00FB3E47" w:rsidRPr="00FB3E47" w:rsidRDefault="00FB3E47" w:rsidP="00FB3E47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376CD5C9" w14:textId="34C94595" w:rsidR="00FB3E47" w:rsidRPr="00FB3E47" w:rsidRDefault="00FB3E47" w:rsidP="00FB3E47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FB3E47">
        <w:rPr>
          <w:rFonts w:ascii="Calibri" w:hAnsi="Calibri" w:cs="Calibri"/>
          <w:color w:val="000000"/>
          <w:sz w:val="20"/>
          <w:szCs w:val="20"/>
        </w:rPr>
        <w:t>Verein_Reininghaus_2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B3E47">
        <w:rPr>
          <w:rFonts w:ascii="Calibri" w:hAnsi="Calibri" w:cs="Calibri"/>
          <w:color w:val="000000"/>
          <w:sz w:val="20"/>
          <w:szCs w:val="20"/>
        </w:rPr>
        <w:t>(v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Pr="00FB3E47"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Pr="00FB3E47">
        <w:rPr>
          <w:rFonts w:ascii="Calibri" w:hAnsi="Calibri" w:cs="Calibri"/>
          <w:color w:val="000000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Pr="00FB3E47"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Pr="00FB3E47">
        <w:rPr>
          <w:rFonts w:ascii="Calibri" w:hAnsi="Calibri" w:cs="Calibri"/>
          <w:color w:val="000000"/>
          <w:sz w:val="20"/>
          <w:szCs w:val="20"/>
        </w:rPr>
        <w:t>):</w:t>
      </w:r>
      <w:r w:rsidRPr="00FB3E47">
        <w:rPr>
          <w:rFonts w:ascii="Calibri" w:hAnsi="Calibri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41AA9">
        <w:rPr>
          <w:rFonts w:ascii="Calibri" w:hAnsi="Calibri" w:cs="Calibri"/>
          <w:color w:val="000000"/>
          <w:sz w:val="20"/>
          <w:szCs w:val="20"/>
        </w:rPr>
        <w:t xml:space="preserve">Der Vorstand mit den Vortragenden: </w:t>
      </w:r>
      <w:r w:rsidRPr="00FB3E47">
        <w:rPr>
          <w:rFonts w:ascii="Calibri" w:hAnsi="Calibri" w:cs="Calibri"/>
          <w:color w:val="000000"/>
          <w:sz w:val="20"/>
          <w:szCs w:val="20"/>
        </w:rPr>
        <w:t>Mag. Alexander Daum, Vorstand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Verein Stadtteil Graz Reininghaus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und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ENW</w:t>
      </w:r>
      <w:r w:rsidR="00741AA9">
        <w:rPr>
          <w:rFonts w:ascii="Calibri" w:hAnsi="Calibri" w:cs="Calibri"/>
          <w:color w:val="000000"/>
          <w:sz w:val="20"/>
          <w:szCs w:val="20"/>
        </w:rPr>
        <w:t>;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Ing. Bettina Thaller, Vorstand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Verein Stadtteil Graz Reininghaus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und</w:t>
      </w:r>
      <w:r w:rsidRPr="00FB3E47">
        <w:rPr>
          <w:sz w:val="20"/>
          <w:szCs w:val="20"/>
        </w:rPr>
        <w:t> </w:t>
      </w:r>
      <w:proofErr w:type="gramStart"/>
      <w:r w:rsidRPr="00FB3E47">
        <w:rPr>
          <w:rFonts w:ascii="Calibri" w:hAnsi="Calibri" w:cs="Calibri"/>
          <w:color w:val="000000"/>
          <w:sz w:val="20"/>
          <w:szCs w:val="20"/>
        </w:rPr>
        <w:t>ÖWG</w:t>
      </w:r>
      <w:r w:rsidRPr="00FB3E47">
        <w:rPr>
          <w:rFonts w:ascii="Calibri" w:hAnsi="Calibri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>Wohnbau</w:t>
      </w:r>
      <w:proofErr w:type="gramEnd"/>
      <w:r w:rsidR="00741AA9">
        <w:rPr>
          <w:rFonts w:ascii="Calibri" w:hAnsi="Calibri" w:cs="Calibri"/>
          <w:color w:val="000000"/>
          <w:sz w:val="20"/>
          <w:szCs w:val="20"/>
        </w:rPr>
        <w:t xml:space="preserve">; </w:t>
      </w:r>
      <w:r w:rsidRPr="00FB3E47">
        <w:rPr>
          <w:rFonts w:ascii="Calibri" w:hAnsi="Calibri" w:cs="Calibri"/>
          <w:color w:val="000000"/>
          <w:sz w:val="20"/>
          <w:szCs w:val="20"/>
        </w:rPr>
        <w:t>DI Jakob Seidler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verkehrplus</w:t>
      </w:r>
      <w:proofErr w:type="spellEnd"/>
      <w:r w:rsidR="00741AA9">
        <w:rPr>
          <w:rFonts w:ascii="Calibri" w:hAnsi="Calibri" w:cs="Calibri"/>
          <w:color w:val="000000"/>
          <w:sz w:val="20"/>
          <w:szCs w:val="20"/>
        </w:rPr>
        <w:t>;</w:t>
      </w:r>
      <w:r w:rsidRPr="00FB3E47">
        <w:rPr>
          <w:rFonts w:ascii="Calibri" w:hAnsi="Calibri"/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DI Birgit Leinich, Vorstand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Verein Stadtteil Graz Reininghaus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und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ÖSW</w:t>
      </w:r>
      <w:r w:rsidR="00741AA9">
        <w:rPr>
          <w:rFonts w:ascii="Calibri" w:hAnsi="Calibri"/>
          <w:sz w:val="20"/>
          <w:szCs w:val="20"/>
        </w:rPr>
        <w:t>;</w:t>
      </w:r>
      <w:r w:rsidRPr="00FB3E47">
        <w:rPr>
          <w:rFonts w:ascii="Calibri" w:hAnsi="Calibri" w:cs="Calibri"/>
          <w:color w:val="000000"/>
          <w:sz w:val="20"/>
          <w:szCs w:val="20"/>
        </w:rPr>
        <w:t xml:space="preserve"> DI </w:t>
      </w:r>
      <w:r w:rsidR="00741AA9">
        <w:rPr>
          <w:rFonts w:ascii="Calibri" w:hAnsi="Calibri" w:cs="Calibri"/>
          <w:color w:val="000000"/>
          <w:sz w:val="20"/>
          <w:szCs w:val="20"/>
        </w:rPr>
        <w:t>Dr. Ulrich Bergmann</w:t>
      </w:r>
      <w:r w:rsidR="00741AA9" w:rsidRPr="00741AA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741AA9">
        <w:rPr>
          <w:rFonts w:ascii="Calibri" w:hAnsi="Calibri" w:cs="Calibri"/>
          <w:color w:val="000000"/>
          <w:sz w:val="20"/>
          <w:szCs w:val="20"/>
        </w:rPr>
        <w:t>verkehrplus</w:t>
      </w:r>
      <w:proofErr w:type="spellEnd"/>
      <w:r w:rsidR="00741AA9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14:paraId="65525A15" w14:textId="77777777" w:rsidR="00FB3E47" w:rsidRPr="00FB3E47" w:rsidRDefault="00FB3E47" w:rsidP="00FB3E47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51CBC448" w14:textId="1CBFA60F" w:rsidR="00FB3E47" w:rsidRPr="00FB3E47" w:rsidRDefault="00FB3E47" w:rsidP="00FB3E47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FB3E47">
        <w:rPr>
          <w:rFonts w:ascii="Calibri" w:hAnsi="Calibri" w:cs="Calibri"/>
          <w:color w:val="000000"/>
          <w:sz w:val="20"/>
          <w:szCs w:val="20"/>
        </w:rPr>
        <w:t>Verein_Reininghaus_3</w:t>
      </w:r>
      <w:r w:rsidR="00741AA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41AA9" w:rsidRPr="00FB3E47">
        <w:rPr>
          <w:rFonts w:ascii="Calibri" w:hAnsi="Calibri" w:cs="Calibri"/>
          <w:color w:val="000000"/>
          <w:sz w:val="20"/>
          <w:szCs w:val="20"/>
        </w:rPr>
        <w:t>(v</w:t>
      </w:r>
      <w:r w:rsidR="00741AA9">
        <w:rPr>
          <w:rFonts w:ascii="Calibri" w:hAnsi="Calibri" w:cs="Calibri"/>
          <w:color w:val="000000"/>
          <w:sz w:val="20"/>
          <w:szCs w:val="20"/>
        </w:rPr>
        <w:t>.</w:t>
      </w:r>
      <w:r w:rsidR="00741AA9" w:rsidRPr="00FB3E47">
        <w:rPr>
          <w:rFonts w:ascii="Calibri" w:hAnsi="Calibri" w:cs="Calibri"/>
          <w:color w:val="000000"/>
          <w:sz w:val="20"/>
          <w:szCs w:val="20"/>
        </w:rPr>
        <w:t>l</w:t>
      </w:r>
      <w:r w:rsidR="00741AA9">
        <w:rPr>
          <w:rFonts w:ascii="Calibri" w:hAnsi="Calibri" w:cs="Calibri"/>
          <w:color w:val="000000"/>
          <w:sz w:val="20"/>
          <w:szCs w:val="20"/>
        </w:rPr>
        <w:t>.</w:t>
      </w:r>
      <w:r w:rsidR="00741AA9" w:rsidRPr="00FB3E47">
        <w:rPr>
          <w:rFonts w:ascii="Calibri" w:hAnsi="Calibri" w:cs="Calibri"/>
          <w:color w:val="000000"/>
          <w:sz w:val="20"/>
          <w:szCs w:val="20"/>
        </w:rPr>
        <w:t>n</w:t>
      </w:r>
      <w:r w:rsidR="00741AA9">
        <w:rPr>
          <w:rFonts w:ascii="Calibri" w:hAnsi="Calibri" w:cs="Calibri"/>
          <w:color w:val="000000"/>
          <w:sz w:val="20"/>
          <w:szCs w:val="20"/>
        </w:rPr>
        <w:t>.</w:t>
      </w:r>
      <w:r w:rsidR="00741AA9" w:rsidRPr="00FB3E47">
        <w:rPr>
          <w:rFonts w:ascii="Calibri" w:hAnsi="Calibri" w:cs="Calibri"/>
          <w:color w:val="000000"/>
          <w:sz w:val="20"/>
          <w:szCs w:val="20"/>
        </w:rPr>
        <w:t>r</w:t>
      </w:r>
      <w:r w:rsidR="00741AA9">
        <w:rPr>
          <w:rFonts w:ascii="Calibri" w:hAnsi="Calibri" w:cs="Calibri"/>
          <w:color w:val="000000"/>
          <w:sz w:val="20"/>
          <w:szCs w:val="20"/>
        </w:rPr>
        <w:t>.</w:t>
      </w:r>
      <w:r w:rsidR="00741AA9" w:rsidRPr="00FB3E47">
        <w:rPr>
          <w:rFonts w:ascii="Calibri" w:hAnsi="Calibri" w:cs="Calibri"/>
          <w:color w:val="000000"/>
          <w:sz w:val="20"/>
          <w:szCs w:val="20"/>
        </w:rPr>
        <w:t>):</w:t>
      </w:r>
      <w:r w:rsidR="00741AA9" w:rsidRPr="00FB3E47">
        <w:rPr>
          <w:rFonts w:ascii="Calibri" w:hAnsi="Calibri"/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DI Wolfgang Feigl, Abteilungsleiter für Verkehrsplanung</w:t>
      </w:r>
      <w:r w:rsidR="00741AA9">
        <w:rPr>
          <w:rFonts w:ascii="Calibri" w:hAnsi="Calibri" w:cs="Calibri"/>
          <w:color w:val="000000"/>
          <w:sz w:val="20"/>
          <w:szCs w:val="20"/>
        </w:rPr>
        <w:t>, Stadt Graz;</w:t>
      </w:r>
      <w:r w:rsidRPr="00FB3E47">
        <w:rPr>
          <w:rFonts w:ascii="Calibri" w:hAnsi="Calibri"/>
          <w:color w:val="000000"/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Christina Simmerer, Stadtteilmanagement Reininghaus</w:t>
      </w:r>
      <w:r w:rsidR="00741AA9">
        <w:rPr>
          <w:rFonts w:ascii="Calibri" w:hAnsi="Calibri" w:cs="Calibri"/>
          <w:color w:val="000000"/>
          <w:sz w:val="20"/>
          <w:szCs w:val="20"/>
        </w:rPr>
        <w:t>;</w:t>
      </w:r>
      <w:r w:rsidRPr="00FB3E47">
        <w:rPr>
          <w:rFonts w:ascii="Calibri" w:hAnsi="Calibri" w:cs="Calibri"/>
          <w:color w:val="000000"/>
          <w:sz w:val="20"/>
          <w:szCs w:val="20"/>
        </w:rPr>
        <w:t xml:space="preserve"> Daniel Huber, Stadtteilmanagement Reininghaus</w:t>
      </w:r>
      <w:r w:rsidR="00741AA9">
        <w:rPr>
          <w:rFonts w:ascii="Calibri" w:hAnsi="Calibri" w:cs="Calibri"/>
          <w:color w:val="000000"/>
          <w:sz w:val="20"/>
          <w:szCs w:val="20"/>
        </w:rPr>
        <w:t>;</w:t>
      </w:r>
      <w:r w:rsidRPr="00FB3E47">
        <w:rPr>
          <w:rFonts w:ascii="Calibri" w:hAnsi="Calibri"/>
          <w:color w:val="000000"/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Ing. Bettina Thaller, Vorstand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Verein Stadtteil Graz Reininghaus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und</w:t>
      </w:r>
      <w:r w:rsidRPr="00FB3E47">
        <w:rPr>
          <w:sz w:val="20"/>
          <w:szCs w:val="20"/>
        </w:rPr>
        <w:t> </w:t>
      </w:r>
      <w:proofErr w:type="gramStart"/>
      <w:r w:rsidRPr="00FB3E47">
        <w:rPr>
          <w:rFonts w:ascii="Calibri" w:hAnsi="Calibri" w:cs="Calibri"/>
          <w:color w:val="000000"/>
          <w:sz w:val="20"/>
          <w:szCs w:val="20"/>
        </w:rPr>
        <w:t>ÖWG</w:t>
      </w:r>
      <w:r w:rsidRPr="00FB3E47">
        <w:rPr>
          <w:rFonts w:ascii="Calibri" w:hAnsi="Calibri"/>
          <w:sz w:val="20"/>
          <w:szCs w:val="20"/>
        </w:rPr>
        <w:t> </w:t>
      </w:r>
      <w:r w:rsidR="00741AA9">
        <w:rPr>
          <w:rFonts w:ascii="Calibri" w:hAnsi="Calibri" w:cs="Calibri"/>
          <w:color w:val="000000"/>
          <w:sz w:val="20"/>
          <w:szCs w:val="20"/>
        </w:rPr>
        <w:t>Wohnbau</w:t>
      </w:r>
      <w:proofErr w:type="gramEnd"/>
      <w:r w:rsidR="00741AA9">
        <w:rPr>
          <w:rFonts w:ascii="Calibri" w:hAnsi="Calibri" w:cs="Calibri"/>
          <w:color w:val="000000"/>
          <w:sz w:val="20"/>
          <w:szCs w:val="20"/>
        </w:rPr>
        <w:t>;</w:t>
      </w:r>
      <w:r w:rsidRPr="00FB3E47">
        <w:rPr>
          <w:rFonts w:ascii="Calibri" w:hAnsi="Calibri" w:cs="Calibri"/>
          <w:color w:val="000000"/>
          <w:sz w:val="20"/>
          <w:szCs w:val="20"/>
        </w:rPr>
        <w:t xml:space="preserve"> DI Jakob Seidler</w:t>
      </w:r>
      <w:r w:rsidR="00741AA9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="00741AA9">
        <w:rPr>
          <w:rFonts w:ascii="Calibri" w:hAnsi="Calibri" w:cs="Calibri"/>
          <w:color w:val="000000"/>
          <w:sz w:val="20"/>
          <w:szCs w:val="20"/>
        </w:rPr>
        <w:t>verkehrplus</w:t>
      </w:r>
      <w:proofErr w:type="spellEnd"/>
      <w:r w:rsidR="00741AA9">
        <w:rPr>
          <w:rFonts w:ascii="Calibri" w:hAnsi="Calibri" w:cs="Calibri"/>
          <w:color w:val="000000"/>
          <w:sz w:val="20"/>
          <w:szCs w:val="20"/>
        </w:rPr>
        <w:t>;</w:t>
      </w:r>
      <w:r w:rsidRPr="00FB3E47">
        <w:rPr>
          <w:rFonts w:ascii="Calibri" w:hAnsi="Calibri"/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DI Birgit Leinich, Vorstand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Verein Stadtteil Graz Reininghaus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und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ÖSW</w:t>
      </w:r>
      <w:r w:rsidR="00741AA9">
        <w:rPr>
          <w:rFonts w:ascii="Calibri" w:hAnsi="Calibri"/>
          <w:sz w:val="20"/>
          <w:szCs w:val="20"/>
        </w:rPr>
        <w:t>;</w:t>
      </w:r>
      <w:r w:rsidRPr="00FB3E47">
        <w:rPr>
          <w:rFonts w:ascii="Calibri" w:hAnsi="Calibri"/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DI Mag. Bertram Werle, Stadtbaudirektor</w:t>
      </w:r>
      <w:r w:rsidR="00741AA9">
        <w:rPr>
          <w:rFonts w:ascii="Calibri" w:hAnsi="Calibri" w:cs="Calibri"/>
          <w:color w:val="000000"/>
          <w:sz w:val="20"/>
          <w:szCs w:val="20"/>
        </w:rPr>
        <w:t>;</w:t>
      </w:r>
      <w:r w:rsidRPr="00FB3E47">
        <w:rPr>
          <w:rFonts w:ascii="Calibri" w:hAnsi="Calibri"/>
          <w:color w:val="000000"/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Mag. Alexander Daum, Vorstand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Verein Stadtteil Graz Reininghaus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und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ENW</w:t>
      </w:r>
      <w:r w:rsidR="00741AA9">
        <w:rPr>
          <w:rFonts w:ascii="Calibri" w:hAnsi="Calibri" w:cs="Calibri"/>
          <w:color w:val="000000"/>
          <w:sz w:val="20"/>
          <w:szCs w:val="20"/>
        </w:rPr>
        <w:t>;</w:t>
      </w:r>
      <w:r w:rsidRPr="00FB3E47">
        <w:rPr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D</w:t>
      </w:r>
      <w:r w:rsidR="00741AA9">
        <w:rPr>
          <w:rFonts w:ascii="Calibri" w:hAnsi="Calibri" w:cs="Calibri"/>
          <w:color w:val="000000"/>
          <w:sz w:val="20"/>
          <w:szCs w:val="20"/>
        </w:rPr>
        <w:t>I D</w:t>
      </w:r>
      <w:r w:rsidRPr="00FB3E47">
        <w:rPr>
          <w:rFonts w:ascii="Calibri" w:hAnsi="Calibri" w:cs="Calibri"/>
          <w:color w:val="000000"/>
          <w:sz w:val="20"/>
          <w:szCs w:val="20"/>
        </w:rPr>
        <w:t>r. Ulrich Bergmann</w:t>
      </w:r>
      <w:r w:rsidR="00741AA9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="00741AA9">
        <w:rPr>
          <w:rFonts w:ascii="Calibri" w:hAnsi="Calibri" w:cs="Calibri"/>
          <w:color w:val="000000"/>
          <w:sz w:val="20"/>
          <w:szCs w:val="20"/>
        </w:rPr>
        <w:t>verkehrplus</w:t>
      </w:r>
      <w:proofErr w:type="spellEnd"/>
      <w:r w:rsidR="00741AA9">
        <w:rPr>
          <w:rFonts w:ascii="Calibri" w:hAnsi="Calibri" w:cs="Calibri"/>
          <w:color w:val="000000"/>
          <w:sz w:val="20"/>
          <w:szCs w:val="20"/>
        </w:rPr>
        <w:t>;</w:t>
      </w:r>
      <w:r w:rsidRPr="00FB3E47">
        <w:rPr>
          <w:rFonts w:ascii="Calibri" w:hAnsi="Calibri"/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>DI Dr. Nicole Pruckermayr, Steirische Kulturinitiative (temporäre Galerie Reininghaus)</w:t>
      </w:r>
      <w:r w:rsidR="00741AA9">
        <w:rPr>
          <w:rFonts w:ascii="Calibri" w:hAnsi="Calibri" w:cs="Calibri"/>
          <w:color w:val="000000"/>
          <w:sz w:val="20"/>
          <w:szCs w:val="20"/>
        </w:rPr>
        <w:t>;</w:t>
      </w:r>
      <w:r w:rsidRPr="00FB3E47">
        <w:rPr>
          <w:rFonts w:ascii="Calibri" w:hAnsi="Calibri"/>
          <w:color w:val="000000"/>
          <w:sz w:val="20"/>
          <w:szCs w:val="20"/>
        </w:rPr>
        <w:t> </w:t>
      </w:r>
      <w:r w:rsidRPr="00FB3E47">
        <w:rPr>
          <w:rFonts w:ascii="Calibri" w:hAnsi="Calibri" w:cs="Calibri"/>
          <w:color w:val="000000"/>
          <w:sz w:val="20"/>
          <w:szCs w:val="20"/>
        </w:rPr>
        <w:t xml:space="preserve">DI Hans Schaffer, Vorstand ÖWG </w:t>
      </w:r>
      <w:proofErr w:type="spellStart"/>
      <w:r w:rsidR="00741AA9">
        <w:rPr>
          <w:rFonts w:ascii="Calibri" w:hAnsi="Calibri" w:cs="Calibri"/>
          <w:color w:val="000000"/>
          <w:sz w:val="20"/>
          <w:szCs w:val="20"/>
        </w:rPr>
        <w:t>Wohnau</w:t>
      </w:r>
      <w:proofErr w:type="spellEnd"/>
      <w:r w:rsidR="00741AA9">
        <w:rPr>
          <w:rFonts w:ascii="Calibri" w:hAnsi="Calibri" w:cs="Calibri"/>
          <w:color w:val="000000"/>
          <w:sz w:val="20"/>
          <w:szCs w:val="20"/>
        </w:rPr>
        <w:t>;</w:t>
      </w:r>
      <w:r w:rsidRPr="00FB3E47">
        <w:rPr>
          <w:rFonts w:ascii="Calibri" w:hAnsi="Calibri" w:cs="Calibri"/>
          <w:color w:val="000000"/>
          <w:sz w:val="20"/>
          <w:szCs w:val="20"/>
        </w:rPr>
        <w:t xml:space="preserve"> Ing. Wolfram Sacherer, Vorstand Wohnbaugruppe Ennstal</w:t>
      </w:r>
      <w:r w:rsidR="00741AA9">
        <w:rPr>
          <w:rFonts w:ascii="Calibri" w:hAnsi="Calibri" w:cs="Calibri"/>
          <w:color w:val="000000"/>
          <w:sz w:val="20"/>
          <w:szCs w:val="20"/>
        </w:rPr>
        <w:t>.</w:t>
      </w:r>
    </w:p>
    <w:p w14:paraId="1135CD82" w14:textId="7F5257B3" w:rsidR="00FB3E47" w:rsidRPr="00FB3E47" w:rsidRDefault="00FB3E47" w:rsidP="00FB3E47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5819B56A" w14:textId="36C08219" w:rsidR="00FB3E47" w:rsidRPr="00FB3E47" w:rsidRDefault="00FB3E47" w:rsidP="00FB3E47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FB3E47">
        <w:rPr>
          <w:rFonts w:ascii="Calibri" w:hAnsi="Calibri" w:cs="Calibri"/>
          <w:color w:val="000000"/>
          <w:sz w:val="20"/>
          <w:szCs w:val="20"/>
        </w:rPr>
        <w:t>Verein_Reininghaus_4</w:t>
      </w:r>
      <w:r>
        <w:rPr>
          <w:rFonts w:ascii="Calibri" w:hAnsi="Calibri" w:cs="Calibri"/>
          <w:color w:val="000000"/>
          <w:sz w:val="20"/>
          <w:szCs w:val="20"/>
        </w:rPr>
        <w:t xml:space="preserve">: Impressionen von der Veranstaltung. </w:t>
      </w:r>
    </w:p>
    <w:p w14:paraId="01899045" w14:textId="77777777" w:rsidR="00FB3E47" w:rsidRDefault="00FB3E47" w:rsidP="00FB3E47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Fotocredit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 xml:space="preserve">: © </w:t>
      </w:r>
      <w:r w:rsidRPr="00FB3E47"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Verein Stadtteil Reininghaus, Foto: Karoline Just</w:t>
      </w:r>
    </w:p>
    <w:p w14:paraId="581D4A65" w14:textId="77777777" w:rsidR="00FB3E47" w:rsidRDefault="00FB3E47" w:rsidP="00732BAB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</w:p>
    <w:p w14:paraId="1659C186" w14:textId="4F645BA9" w:rsidR="00EA4605" w:rsidRDefault="00EA4605" w:rsidP="00732BAB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Grafik: Ergebnisse der Mobilitätsumfrage.</w:t>
      </w:r>
    </w:p>
    <w:p w14:paraId="10BEAEE1" w14:textId="4DF98436" w:rsidR="00BC46E4" w:rsidRDefault="00EA4605" w:rsidP="00732BAB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Fotocredit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 xml:space="preserve">: ©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verkehrplus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 xml:space="preserve"> ZT GmbH</w:t>
      </w:r>
    </w:p>
    <w:p w14:paraId="3B81E594" w14:textId="7AD5A6A0" w:rsidR="003A6111" w:rsidRDefault="003A6111" w:rsidP="003A6111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Grafik: Zeitstrahl von Reininghaus</w:t>
      </w:r>
    </w:p>
    <w:p w14:paraId="01514280" w14:textId="6E467CA6" w:rsidR="003A6111" w:rsidRDefault="003A6111" w:rsidP="003A6111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Fotocredit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 xml:space="preserve">: © Verein Stadtteil Graz Reininghaus. </w:t>
      </w:r>
    </w:p>
    <w:p w14:paraId="748CB575" w14:textId="77777777" w:rsidR="00EA4605" w:rsidRDefault="00EA4605" w:rsidP="00732BAB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</w:p>
    <w:p w14:paraId="3D7A6BD2" w14:textId="77777777" w:rsidR="00F97BA7" w:rsidRDefault="00727A18" w:rsidP="00732BAB">
      <w:pP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de-DE"/>
          <w14:ligatures w14:val="none"/>
        </w:rPr>
      </w:pPr>
      <w:r w:rsidRPr="00727A1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Über den </w:t>
      </w:r>
      <w:r w:rsidRPr="00CC13D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de-DE"/>
          <w14:ligatures w14:val="none"/>
        </w:rPr>
        <w:t>Verein Stadtteil Graz Reininghaus</w:t>
      </w:r>
    </w:p>
    <w:p w14:paraId="5DA5ECEE" w14:textId="6028F3CB" w:rsidR="001A1AB6" w:rsidRDefault="00F97BA7" w:rsidP="00732BAB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F97BA7">
        <w:rPr>
          <w:rFonts w:ascii="Calibri" w:hAnsi="Calibri" w:cs="Calibri"/>
          <w:color w:val="000000"/>
          <w:sz w:val="20"/>
          <w:szCs w:val="20"/>
        </w:rPr>
        <w:t>Der gemeinnützige</w:t>
      </w:r>
      <w:r w:rsidRPr="00F97BA7">
        <w:rPr>
          <w:rFonts w:ascii="Calibri" w:eastAsia="Times New Roman" w:hAnsi="Calibri" w:cs="Calibri"/>
          <w:sz w:val="20"/>
          <w:szCs w:val="20"/>
        </w:rPr>
        <w:t> </w:t>
      </w:r>
      <w:r w:rsidRPr="00CC13D1">
        <w:rPr>
          <w:rFonts w:ascii="Calibri" w:eastAsia="Times New Roman" w:hAnsi="Calibri" w:cs="Calibri"/>
          <w:i/>
          <w:iCs/>
          <w:sz w:val="20"/>
          <w:szCs w:val="20"/>
        </w:rPr>
        <w:t>Verein Stadtteil Graz Reininghaus</w:t>
      </w:r>
      <w:r w:rsidRPr="00F97BA7">
        <w:rPr>
          <w:rFonts w:ascii="Calibri" w:eastAsia="Times New Roman" w:hAnsi="Calibri" w:cs="Calibri"/>
          <w:sz w:val="20"/>
          <w:szCs w:val="20"/>
        </w:rPr>
        <w:t> </w:t>
      </w:r>
      <w:r w:rsidRPr="00F97BA7">
        <w:rPr>
          <w:rFonts w:ascii="Calibri" w:hAnsi="Calibri" w:cs="Calibri"/>
          <w:color w:val="000000"/>
          <w:sz w:val="20"/>
          <w:szCs w:val="20"/>
        </w:rPr>
        <w:t xml:space="preserve">wurde im Juni 2023 aus dem Zusammenschluss von 17 </w:t>
      </w:r>
      <w:proofErr w:type="spellStart"/>
      <w:proofErr w:type="gramStart"/>
      <w:r w:rsidRPr="00F97BA7">
        <w:rPr>
          <w:rFonts w:ascii="Calibri" w:hAnsi="Calibri" w:cs="Calibri"/>
          <w:color w:val="000000"/>
          <w:sz w:val="20"/>
          <w:szCs w:val="20"/>
        </w:rPr>
        <w:t>Bauträger:innen</w:t>
      </w:r>
      <w:proofErr w:type="spellEnd"/>
      <w:proofErr w:type="gramEnd"/>
      <w:r w:rsidRPr="00F97BA7">
        <w:rPr>
          <w:rFonts w:ascii="Calibri" w:hAnsi="Calibri" w:cs="Calibri"/>
          <w:color w:val="000000"/>
          <w:sz w:val="20"/>
          <w:szCs w:val="20"/>
        </w:rPr>
        <w:t xml:space="preserve"> gegründet, </w:t>
      </w:r>
      <w:r w:rsidR="006D00EC" w:rsidRPr="006D00EC">
        <w:rPr>
          <w:rFonts w:ascii="Calibri" w:hAnsi="Calibri" w:cs="Calibri"/>
          <w:color w:val="000000"/>
          <w:sz w:val="20"/>
          <w:szCs w:val="20"/>
        </w:rPr>
        <w:t>die gemeinsam mit der Stadt Graz die Vision eines neuen Stadtteils in Reininghaus verwirklichen</w:t>
      </w:r>
      <w:r w:rsidR="006D00EC">
        <w:rPr>
          <w:rFonts w:ascii="Calibri" w:hAnsi="Calibri" w:cs="Calibri"/>
          <w:color w:val="000000"/>
          <w:sz w:val="20"/>
          <w:szCs w:val="20"/>
        </w:rPr>
        <w:t>, mit dem Ziel</w:t>
      </w:r>
      <w:r w:rsidRPr="00F97BA7">
        <w:rPr>
          <w:rFonts w:ascii="Calibri" w:hAnsi="Calibri" w:cs="Calibri"/>
          <w:color w:val="000000"/>
          <w:sz w:val="20"/>
          <w:szCs w:val="20"/>
        </w:rPr>
        <w:t xml:space="preserve">, gemeinsam mit verschiedenen </w:t>
      </w:r>
      <w:proofErr w:type="spellStart"/>
      <w:proofErr w:type="gramStart"/>
      <w:r w:rsidRPr="00F97BA7">
        <w:rPr>
          <w:rFonts w:ascii="Calibri" w:hAnsi="Calibri" w:cs="Calibri"/>
          <w:color w:val="000000"/>
          <w:sz w:val="20"/>
          <w:szCs w:val="20"/>
        </w:rPr>
        <w:t>Akteur:innen</w:t>
      </w:r>
      <w:proofErr w:type="spellEnd"/>
      <w:proofErr w:type="gramEnd"/>
      <w:r w:rsidRPr="00F97BA7">
        <w:rPr>
          <w:rFonts w:ascii="Calibri" w:hAnsi="Calibri" w:cs="Calibri"/>
          <w:color w:val="000000"/>
          <w:sz w:val="20"/>
          <w:szCs w:val="20"/>
        </w:rPr>
        <w:t xml:space="preserve"> vor Ort den Stadtteil aktiv zu gestalten und so einen lebendigen, nutzungsdurchmischten und mitgestalteten Stadtteil zu schaffen. </w:t>
      </w:r>
      <w:r w:rsidR="006D00EC" w:rsidRPr="006D00EC">
        <w:rPr>
          <w:rFonts w:ascii="Calibri" w:hAnsi="Calibri" w:cs="Calibri"/>
          <w:color w:val="000000"/>
          <w:sz w:val="20"/>
          <w:szCs w:val="20"/>
        </w:rPr>
        <w:t>Der Verein befasst sich unter anderem mit Themen wie der Vision Reininghaus, der Belebung der Sockelzonen, Mobilitätsmanagement, Baulogistik, Gemeinschaftseinrichtungen, Marketing und ermöglicht Kultur</w:t>
      </w:r>
      <w:r w:rsidR="006D00EC">
        <w:rPr>
          <w:rFonts w:ascii="Calibri" w:hAnsi="Calibri" w:cs="Calibri"/>
          <w:color w:val="000000"/>
          <w:sz w:val="20"/>
          <w:szCs w:val="20"/>
        </w:rPr>
        <w:t>veranstaltungen</w:t>
      </w:r>
      <w:r w:rsidR="006D00EC" w:rsidRPr="006D00EC">
        <w:rPr>
          <w:rFonts w:ascii="Calibri" w:hAnsi="Calibri" w:cs="Calibri"/>
          <w:color w:val="000000"/>
          <w:sz w:val="20"/>
          <w:szCs w:val="20"/>
        </w:rPr>
        <w:t>.</w:t>
      </w:r>
      <w:r w:rsidR="006D00EC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97BA7">
        <w:rPr>
          <w:rFonts w:ascii="Calibri" w:hAnsi="Calibri" w:cs="Calibri"/>
          <w:color w:val="000000"/>
          <w:sz w:val="20"/>
          <w:szCs w:val="20"/>
        </w:rPr>
        <w:t xml:space="preserve">Das notwendige Budget wird anteilig von den </w:t>
      </w:r>
      <w:r w:rsidR="00D3480F">
        <w:rPr>
          <w:rFonts w:ascii="Calibri" w:hAnsi="Calibri" w:cs="Calibri"/>
          <w:color w:val="000000"/>
          <w:sz w:val="20"/>
          <w:szCs w:val="20"/>
        </w:rPr>
        <w:t>beteiligten</w:t>
      </w:r>
      <w:r w:rsidRPr="00F97BA7">
        <w:rPr>
          <w:rFonts w:ascii="Calibri" w:hAnsi="Calibri" w:cs="Calibri"/>
          <w:color w:val="000000"/>
          <w:sz w:val="20"/>
          <w:szCs w:val="20"/>
        </w:rPr>
        <w:t xml:space="preserve"> Unternehmen getragen. </w:t>
      </w:r>
      <w:r w:rsidR="006D00EC">
        <w:rPr>
          <w:rFonts w:ascii="Calibri" w:hAnsi="Calibri" w:cs="Calibri"/>
          <w:color w:val="000000"/>
          <w:sz w:val="20"/>
          <w:szCs w:val="20"/>
        </w:rPr>
        <w:t xml:space="preserve">Neben </w:t>
      </w:r>
      <w:r w:rsidRPr="00F97BA7">
        <w:rPr>
          <w:rFonts w:ascii="Calibri" w:hAnsi="Calibri" w:cs="Calibri"/>
          <w:color w:val="000000"/>
          <w:sz w:val="20"/>
          <w:szCs w:val="20"/>
        </w:rPr>
        <w:t xml:space="preserve">den </w:t>
      </w:r>
      <w:proofErr w:type="spellStart"/>
      <w:proofErr w:type="gramStart"/>
      <w:r w:rsidRPr="00F97BA7">
        <w:rPr>
          <w:rFonts w:ascii="Calibri" w:hAnsi="Calibri" w:cs="Calibri"/>
          <w:color w:val="000000"/>
          <w:sz w:val="20"/>
          <w:szCs w:val="20"/>
        </w:rPr>
        <w:t>Bauträger:innen</w:t>
      </w:r>
      <w:proofErr w:type="spellEnd"/>
      <w:proofErr w:type="gramEnd"/>
      <w:r w:rsidR="006D00EC">
        <w:rPr>
          <w:rFonts w:ascii="Calibri" w:hAnsi="Calibri" w:cs="Calibri"/>
          <w:color w:val="000000"/>
          <w:sz w:val="20"/>
          <w:szCs w:val="20"/>
        </w:rPr>
        <w:t xml:space="preserve"> zählen mittlerweile</w:t>
      </w:r>
      <w:r w:rsidRPr="00F97BA7">
        <w:rPr>
          <w:rFonts w:ascii="Calibri" w:hAnsi="Calibri" w:cs="Calibri"/>
          <w:color w:val="000000"/>
          <w:sz w:val="20"/>
          <w:szCs w:val="20"/>
        </w:rPr>
        <w:t xml:space="preserve"> Unternehmen</w:t>
      </w:r>
      <w:r w:rsidR="001A1AB6">
        <w:rPr>
          <w:rFonts w:ascii="Calibri" w:hAnsi="Calibri" w:cs="Calibri"/>
          <w:color w:val="000000"/>
          <w:sz w:val="20"/>
          <w:szCs w:val="20"/>
        </w:rPr>
        <w:t>,</w:t>
      </w:r>
      <w:r w:rsidRPr="00F97BA7">
        <w:rPr>
          <w:rFonts w:ascii="Calibri" w:hAnsi="Calibri" w:cs="Calibri"/>
          <w:color w:val="000000"/>
          <w:sz w:val="20"/>
          <w:szCs w:val="20"/>
        </w:rPr>
        <w:t xml:space="preserve"> soziale Einrichtungen</w:t>
      </w:r>
      <w:r w:rsidR="001A1AB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97BA7">
        <w:rPr>
          <w:rFonts w:ascii="Calibri" w:hAnsi="Calibri" w:cs="Calibri"/>
          <w:color w:val="000000"/>
          <w:sz w:val="20"/>
          <w:szCs w:val="20"/>
        </w:rPr>
        <w:t>sowie Institutionen aus</w:t>
      </w:r>
      <w:r w:rsidR="001A1AB6">
        <w:rPr>
          <w:rFonts w:ascii="Calibri" w:hAnsi="Calibri" w:cs="Calibri"/>
          <w:color w:val="000000"/>
          <w:sz w:val="20"/>
          <w:szCs w:val="20"/>
        </w:rPr>
        <w:t xml:space="preserve"> dem</w:t>
      </w:r>
      <w:r w:rsidRPr="00F97BA7">
        <w:rPr>
          <w:rFonts w:ascii="Calibri" w:hAnsi="Calibri" w:cs="Calibri"/>
          <w:color w:val="000000"/>
          <w:sz w:val="20"/>
          <w:szCs w:val="20"/>
        </w:rPr>
        <w:t xml:space="preserve"> Kunst</w:t>
      </w:r>
      <w:r w:rsidR="001A1AB6">
        <w:rPr>
          <w:rFonts w:ascii="Calibri" w:hAnsi="Calibri" w:cs="Calibri"/>
          <w:color w:val="000000"/>
          <w:sz w:val="20"/>
          <w:szCs w:val="20"/>
        </w:rPr>
        <w:t>-</w:t>
      </w:r>
      <w:r w:rsidRPr="00F97BA7">
        <w:rPr>
          <w:rFonts w:ascii="Calibri" w:hAnsi="Calibri" w:cs="Calibri"/>
          <w:color w:val="000000"/>
          <w:sz w:val="20"/>
          <w:szCs w:val="20"/>
        </w:rPr>
        <w:t xml:space="preserve"> und Kulturbereich </w:t>
      </w:r>
      <w:r w:rsidR="006D00EC">
        <w:rPr>
          <w:rFonts w:ascii="Calibri" w:hAnsi="Calibri" w:cs="Calibri"/>
          <w:color w:val="000000"/>
          <w:sz w:val="20"/>
          <w:szCs w:val="20"/>
        </w:rPr>
        <w:t>zu den Mitgliedern</w:t>
      </w:r>
      <w:r w:rsidRPr="00F97BA7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14:paraId="745FC48B" w14:textId="77ADB281" w:rsidR="00F97BA7" w:rsidRPr="00F97BA7" w:rsidRDefault="006D00EC" w:rsidP="00732BAB">
      <w:pPr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Mehr unter: </w:t>
      </w:r>
      <w:hyperlink r:id="rId8" w:history="1">
        <w:r w:rsidRPr="00067141">
          <w:rPr>
            <w:rStyle w:val="Hyperlink"/>
            <w:rFonts w:ascii="Calibri" w:hAnsi="Calibri" w:cs="Calibri"/>
            <w:sz w:val="20"/>
            <w:szCs w:val="20"/>
          </w:rPr>
          <w:t>https://reininghausgründe.at/verein/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47344C6F" w14:textId="77777777" w:rsidR="00727A18" w:rsidRDefault="00727A18" w:rsidP="00732BAB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</w:p>
    <w:p w14:paraId="7E2E4FCE" w14:textId="1A0CEED3" w:rsidR="004A343E" w:rsidRPr="004A343E" w:rsidRDefault="004A343E" w:rsidP="00732BAB">
      <w:pPr>
        <w:pStyle w:val="p2"/>
        <w:spacing w:before="0" w:beforeAutospacing="0" w:after="0" w:afterAutospacing="0"/>
        <w:contextualSpacing/>
        <w:rPr>
          <w:rFonts w:ascii="Calibri" w:hAnsi="Calibri" w:cs="Calibri"/>
          <w:color w:val="000000"/>
          <w:sz w:val="22"/>
          <w:szCs w:val="22"/>
        </w:rPr>
      </w:pPr>
      <w:r w:rsidRPr="004A343E">
        <w:rPr>
          <w:rFonts w:ascii="Calibri" w:hAnsi="Calibri" w:cs="Calibri"/>
          <w:b/>
          <w:bCs/>
          <w:color w:val="000000"/>
          <w:sz w:val="22"/>
          <w:szCs w:val="22"/>
        </w:rPr>
        <w:t xml:space="preserve">Pressekontakt </w:t>
      </w:r>
      <w:r w:rsidRPr="004A343E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4A343E">
        <w:rPr>
          <w:rFonts w:ascii="Calibri" w:hAnsi="Calibri" w:cs="Calibri"/>
          <w:color w:val="000000"/>
          <w:sz w:val="22"/>
          <w:szCs w:val="22"/>
        </w:rPr>
        <w:t>Dr. Alexandra Vasak, Reiter PR</w:t>
      </w:r>
      <w:r w:rsidRPr="004A343E">
        <w:rPr>
          <w:rFonts w:ascii="Calibri" w:hAnsi="Calibri" w:cs="Calibri"/>
          <w:color w:val="000000"/>
          <w:sz w:val="22"/>
          <w:szCs w:val="22"/>
        </w:rPr>
        <w:br/>
        <w:t xml:space="preserve">Praterstraße 1 | </w:t>
      </w:r>
      <w:proofErr w:type="spellStart"/>
      <w:r w:rsidRPr="004A343E">
        <w:rPr>
          <w:rFonts w:ascii="Calibri" w:hAnsi="Calibri" w:cs="Calibri"/>
          <w:color w:val="000000"/>
          <w:sz w:val="22"/>
          <w:szCs w:val="22"/>
        </w:rPr>
        <w:t>weXelerate</w:t>
      </w:r>
      <w:proofErr w:type="spellEnd"/>
      <w:r w:rsidRPr="004A343E">
        <w:rPr>
          <w:rFonts w:ascii="Calibri" w:hAnsi="Calibri" w:cs="Calibri"/>
          <w:color w:val="000000"/>
          <w:sz w:val="22"/>
          <w:szCs w:val="22"/>
        </w:rPr>
        <w:t xml:space="preserve"> Space 12 | 1020 Wien</w:t>
      </w:r>
      <w:r w:rsidRPr="004A343E">
        <w:rPr>
          <w:rFonts w:ascii="Calibri" w:hAnsi="Calibri" w:cs="Calibri"/>
          <w:color w:val="000000"/>
          <w:sz w:val="22"/>
          <w:szCs w:val="22"/>
        </w:rPr>
        <w:br/>
        <w:t>T: +43 699 120 895 59</w:t>
      </w:r>
      <w:r w:rsidRPr="004A343E">
        <w:rPr>
          <w:rFonts w:ascii="Calibri" w:hAnsi="Calibri" w:cs="Calibri"/>
          <w:color w:val="000000"/>
          <w:sz w:val="22"/>
          <w:szCs w:val="22"/>
        </w:rPr>
        <w:br/>
      </w:r>
      <w:hyperlink r:id="rId9" w:history="1">
        <w:r w:rsidRPr="004A343E">
          <w:rPr>
            <w:rFonts w:ascii="Calibri" w:hAnsi="Calibri" w:cs="Calibri"/>
            <w:color w:val="000000"/>
            <w:sz w:val="22"/>
            <w:szCs w:val="22"/>
          </w:rPr>
          <w:t>alexandra.vasak@reiterpr.com</w:t>
        </w:r>
      </w:hyperlink>
      <w:r w:rsidRPr="004A343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DB61AC8" w14:textId="77777777" w:rsidR="004A343E" w:rsidRPr="00FF7869" w:rsidRDefault="004A343E" w:rsidP="00732BAB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</w:p>
    <w:p w14:paraId="1CF41699" w14:textId="77777777" w:rsidR="00F73189" w:rsidRPr="00B34527" w:rsidRDefault="00F73189" w:rsidP="00732BAB">
      <w:pPr>
        <w:rPr>
          <w:rFonts w:ascii="Calibri" w:hAnsi="Calibri" w:cs="Calibri"/>
          <w:sz w:val="22"/>
          <w:szCs w:val="22"/>
        </w:rPr>
      </w:pPr>
    </w:p>
    <w:sectPr w:rsidR="00F73189" w:rsidRPr="00B34527" w:rsidSect="00D23B4F">
      <w:headerReference w:type="default" r:id="rId10"/>
      <w:pgSz w:w="11906" w:h="16838"/>
      <w:pgMar w:top="168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6EC9" w14:textId="77777777" w:rsidR="007B4D77" w:rsidRDefault="007B4D77" w:rsidP="00FF7869">
      <w:r>
        <w:separator/>
      </w:r>
    </w:p>
  </w:endnote>
  <w:endnote w:type="continuationSeparator" w:id="0">
    <w:p w14:paraId="0F11036C" w14:textId="77777777" w:rsidR="007B4D77" w:rsidRDefault="007B4D77" w:rsidP="00FF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60BE" w14:textId="77777777" w:rsidR="007B4D77" w:rsidRDefault="007B4D77" w:rsidP="00FF7869">
      <w:r>
        <w:separator/>
      </w:r>
    </w:p>
  </w:footnote>
  <w:footnote w:type="continuationSeparator" w:id="0">
    <w:p w14:paraId="7D6637D8" w14:textId="77777777" w:rsidR="007B4D77" w:rsidRDefault="007B4D77" w:rsidP="00FF7869">
      <w:r>
        <w:continuationSeparator/>
      </w:r>
    </w:p>
  </w:footnote>
  <w:footnote w:id="1">
    <w:p w14:paraId="77C02D95" w14:textId="1C8F3974" w:rsidR="00E469E6" w:rsidRDefault="00E469E6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B</w:t>
      </w:r>
      <w:r w:rsidRPr="00E469E6">
        <w:rPr>
          <w:rFonts w:ascii="Calibri" w:hAnsi="Calibri" w:cs="Calibri"/>
          <w:sz w:val="18"/>
          <w:szCs w:val="18"/>
        </w:rPr>
        <w:t>asierend auf einer Erhebung von November 2025 lag der Anteil der Bewohner:innen und Beschäftigten in Reininghaus bei 5.000</w:t>
      </w:r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97A0" w14:textId="526265E0" w:rsidR="00FF7869" w:rsidRDefault="00FF7869">
    <w:pPr>
      <w:pStyle w:val="Kopfzeile"/>
    </w:pPr>
    <w:r>
      <w:rPr>
        <w:noProof/>
      </w:rPr>
      <w:drawing>
        <wp:inline distT="0" distB="0" distL="0" distR="0" wp14:anchorId="23EB2BBA" wp14:editId="357B9C99">
          <wp:extent cx="858709" cy="503695"/>
          <wp:effectExtent l="0" t="0" r="5080" b="4445"/>
          <wp:docPr id="235298018" name="Grafik 1" descr="Ein Bild, das Schrift, Text, Grafiken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298018" name="Grafik 1" descr="Ein Bild, das Schrift, Text, Grafiken, Typografi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689" cy="520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A1F6B"/>
    <w:multiLevelType w:val="multilevel"/>
    <w:tmpl w:val="2470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37A54"/>
    <w:multiLevelType w:val="multilevel"/>
    <w:tmpl w:val="5AF2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E4579"/>
    <w:multiLevelType w:val="hybridMultilevel"/>
    <w:tmpl w:val="44189FE6"/>
    <w:lvl w:ilvl="0" w:tplc="DFAA0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E0949"/>
    <w:multiLevelType w:val="multilevel"/>
    <w:tmpl w:val="E7B8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441494">
    <w:abstractNumId w:val="2"/>
  </w:num>
  <w:num w:numId="2" w16cid:durableId="1443957357">
    <w:abstractNumId w:val="1"/>
  </w:num>
  <w:num w:numId="3" w16cid:durableId="522089717">
    <w:abstractNumId w:val="3"/>
  </w:num>
  <w:num w:numId="4" w16cid:durableId="201630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27"/>
    <w:rsid w:val="00023749"/>
    <w:rsid w:val="00027149"/>
    <w:rsid w:val="000809F7"/>
    <w:rsid w:val="00081209"/>
    <w:rsid w:val="00087653"/>
    <w:rsid w:val="000C0BB4"/>
    <w:rsid w:val="000D09B6"/>
    <w:rsid w:val="000D38F7"/>
    <w:rsid w:val="000F42EF"/>
    <w:rsid w:val="00103A25"/>
    <w:rsid w:val="00113664"/>
    <w:rsid w:val="0012319A"/>
    <w:rsid w:val="0012364E"/>
    <w:rsid w:val="00133ACD"/>
    <w:rsid w:val="00141629"/>
    <w:rsid w:val="00146850"/>
    <w:rsid w:val="00154F2F"/>
    <w:rsid w:val="00155D94"/>
    <w:rsid w:val="00156553"/>
    <w:rsid w:val="001847F4"/>
    <w:rsid w:val="001A1AB6"/>
    <w:rsid w:val="001A1FD1"/>
    <w:rsid w:val="001A2703"/>
    <w:rsid w:val="001A7A0D"/>
    <w:rsid w:val="001B48B0"/>
    <w:rsid w:val="001D5178"/>
    <w:rsid w:val="001E628A"/>
    <w:rsid w:val="00203837"/>
    <w:rsid w:val="00205B51"/>
    <w:rsid w:val="00230727"/>
    <w:rsid w:val="00263A22"/>
    <w:rsid w:val="00266179"/>
    <w:rsid w:val="002808C3"/>
    <w:rsid w:val="002B2008"/>
    <w:rsid w:val="002B532C"/>
    <w:rsid w:val="00300FAC"/>
    <w:rsid w:val="0035687F"/>
    <w:rsid w:val="00363924"/>
    <w:rsid w:val="00380122"/>
    <w:rsid w:val="00383805"/>
    <w:rsid w:val="003A6111"/>
    <w:rsid w:val="003A648B"/>
    <w:rsid w:val="003B36DF"/>
    <w:rsid w:val="003B7E70"/>
    <w:rsid w:val="003C09B1"/>
    <w:rsid w:val="003D28A7"/>
    <w:rsid w:val="003E75EF"/>
    <w:rsid w:val="003F6E9C"/>
    <w:rsid w:val="0040579E"/>
    <w:rsid w:val="00450C1F"/>
    <w:rsid w:val="0045578A"/>
    <w:rsid w:val="004633EA"/>
    <w:rsid w:val="00464E52"/>
    <w:rsid w:val="00472777"/>
    <w:rsid w:val="004751E3"/>
    <w:rsid w:val="00480AF8"/>
    <w:rsid w:val="00481295"/>
    <w:rsid w:val="004906AC"/>
    <w:rsid w:val="00490935"/>
    <w:rsid w:val="004A343E"/>
    <w:rsid w:val="004A5C67"/>
    <w:rsid w:val="004B7EB7"/>
    <w:rsid w:val="004D0116"/>
    <w:rsid w:val="004D53A7"/>
    <w:rsid w:val="004E41BE"/>
    <w:rsid w:val="004F0C9F"/>
    <w:rsid w:val="00510771"/>
    <w:rsid w:val="00543934"/>
    <w:rsid w:val="0054435E"/>
    <w:rsid w:val="00546274"/>
    <w:rsid w:val="00561640"/>
    <w:rsid w:val="00575208"/>
    <w:rsid w:val="005823B3"/>
    <w:rsid w:val="005874A8"/>
    <w:rsid w:val="005926C2"/>
    <w:rsid w:val="005A6CC6"/>
    <w:rsid w:val="005D351A"/>
    <w:rsid w:val="005E0198"/>
    <w:rsid w:val="005F5562"/>
    <w:rsid w:val="006066CA"/>
    <w:rsid w:val="00622EEF"/>
    <w:rsid w:val="00644AF4"/>
    <w:rsid w:val="00690112"/>
    <w:rsid w:val="006942A3"/>
    <w:rsid w:val="00696615"/>
    <w:rsid w:val="006A5ECB"/>
    <w:rsid w:val="006D00EC"/>
    <w:rsid w:val="006D083B"/>
    <w:rsid w:val="006D2C13"/>
    <w:rsid w:val="006E0A3B"/>
    <w:rsid w:val="006E3BEE"/>
    <w:rsid w:val="006F4C29"/>
    <w:rsid w:val="0070014C"/>
    <w:rsid w:val="007173F7"/>
    <w:rsid w:val="00727A18"/>
    <w:rsid w:val="00730AA4"/>
    <w:rsid w:val="00732BAB"/>
    <w:rsid w:val="007349DF"/>
    <w:rsid w:val="00736092"/>
    <w:rsid w:val="00737D9E"/>
    <w:rsid w:val="00741AA9"/>
    <w:rsid w:val="00756BC4"/>
    <w:rsid w:val="00757F66"/>
    <w:rsid w:val="00794C2A"/>
    <w:rsid w:val="007A2C96"/>
    <w:rsid w:val="007A40D4"/>
    <w:rsid w:val="007B4660"/>
    <w:rsid w:val="007B4D77"/>
    <w:rsid w:val="007C020F"/>
    <w:rsid w:val="007D0905"/>
    <w:rsid w:val="007E27EE"/>
    <w:rsid w:val="007F1876"/>
    <w:rsid w:val="00807D7C"/>
    <w:rsid w:val="00820970"/>
    <w:rsid w:val="008333B8"/>
    <w:rsid w:val="00833C3D"/>
    <w:rsid w:val="0083483D"/>
    <w:rsid w:val="00844EDC"/>
    <w:rsid w:val="00846EF6"/>
    <w:rsid w:val="008564F7"/>
    <w:rsid w:val="00860402"/>
    <w:rsid w:val="00861AC4"/>
    <w:rsid w:val="00864383"/>
    <w:rsid w:val="00865EF9"/>
    <w:rsid w:val="0089469E"/>
    <w:rsid w:val="008A7BBA"/>
    <w:rsid w:val="008C3896"/>
    <w:rsid w:val="008C71C7"/>
    <w:rsid w:val="008D4BAB"/>
    <w:rsid w:val="008D50D9"/>
    <w:rsid w:val="009020B6"/>
    <w:rsid w:val="00913C46"/>
    <w:rsid w:val="009242FF"/>
    <w:rsid w:val="00931555"/>
    <w:rsid w:val="00942118"/>
    <w:rsid w:val="009457AE"/>
    <w:rsid w:val="00945ED4"/>
    <w:rsid w:val="00973A1F"/>
    <w:rsid w:val="00997381"/>
    <w:rsid w:val="009B6EF4"/>
    <w:rsid w:val="009C3F14"/>
    <w:rsid w:val="009C59D7"/>
    <w:rsid w:val="009C67B3"/>
    <w:rsid w:val="009D138C"/>
    <w:rsid w:val="009E1C23"/>
    <w:rsid w:val="009E351F"/>
    <w:rsid w:val="00A06FEB"/>
    <w:rsid w:val="00A13318"/>
    <w:rsid w:val="00A15829"/>
    <w:rsid w:val="00A5296B"/>
    <w:rsid w:val="00A57F0F"/>
    <w:rsid w:val="00A73E46"/>
    <w:rsid w:val="00A77964"/>
    <w:rsid w:val="00A80138"/>
    <w:rsid w:val="00A814DE"/>
    <w:rsid w:val="00A82164"/>
    <w:rsid w:val="00A8216C"/>
    <w:rsid w:val="00A82CF5"/>
    <w:rsid w:val="00A83046"/>
    <w:rsid w:val="00A85280"/>
    <w:rsid w:val="00A92851"/>
    <w:rsid w:val="00AA5D1F"/>
    <w:rsid w:val="00AB3924"/>
    <w:rsid w:val="00AB7468"/>
    <w:rsid w:val="00AC2793"/>
    <w:rsid w:val="00AC6C46"/>
    <w:rsid w:val="00AC7EA9"/>
    <w:rsid w:val="00B021AA"/>
    <w:rsid w:val="00B03432"/>
    <w:rsid w:val="00B076E5"/>
    <w:rsid w:val="00B3167C"/>
    <w:rsid w:val="00B322AD"/>
    <w:rsid w:val="00B34527"/>
    <w:rsid w:val="00B464B3"/>
    <w:rsid w:val="00B477B8"/>
    <w:rsid w:val="00B50592"/>
    <w:rsid w:val="00B605CA"/>
    <w:rsid w:val="00B710C8"/>
    <w:rsid w:val="00B938A5"/>
    <w:rsid w:val="00BB02B1"/>
    <w:rsid w:val="00BC0537"/>
    <w:rsid w:val="00BC46E4"/>
    <w:rsid w:val="00C0451C"/>
    <w:rsid w:val="00C24A01"/>
    <w:rsid w:val="00C6272F"/>
    <w:rsid w:val="00C66276"/>
    <w:rsid w:val="00C9029E"/>
    <w:rsid w:val="00CA2D2B"/>
    <w:rsid w:val="00CA534E"/>
    <w:rsid w:val="00CC13D1"/>
    <w:rsid w:val="00CD05D9"/>
    <w:rsid w:val="00CD31A7"/>
    <w:rsid w:val="00CE11A5"/>
    <w:rsid w:val="00CE6717"/>
    <w:rsid w:val="00CF1EB0"/>
    <w:rsid w:val="00CF41AB"/>
    <w:rsid w:val="00CF491B"/>
    <w:rsid w:val="00D15A08"/>
    <w:rsid w:val="00D21471"/>
    <w:rsid w:val="00D23B4F"/>
    <w:rsid w:val="00D3480F"/>
    <w:rsid w:val="00D616D1"/>
    <w:rsid w:val="00D66260"/>
    <w:rsid w:val="00D92815"/>
    <w:rsid w:val="00D92B47"/>
    <w:rsid w:val="00D97AFD"/>
    <w:rsid w:val="00DB32DB"/>
    <w:rsid w:val="00DB429D"/>
    <w:rsid w:val="00DC118F"/>
    <w:rsid w:val="00DD3828"/>
    <w:rsid w:val="00DE7C98"/>
    <w:rsid w:val="00E247C6"/>
    <w:rsid w:val="00E37353"/>
    <w:rsid w:val="00E469E6"/>
    <w:rsid w:val="00E46DC8"/>
    <w:rsid w:val="00E5547B"/>
    <w:rsid w:val="00E56717"/>
    <w:rsid w:val="00E62E51"/>
    <w:rsid w:val="00E63F04"/>
    <w:rsid w:val="00E71E59"/>
    <w:rsid w:val="00E822B4"/>
    <w:rsid w:val="00E90767"/>
    <w:rsid w:val="00E93342"/>
    <w:rsid w:val="00E94A5A"/>
    <w:rsid w:val="00E96A5E"/>
    <w:rsid w:val="00EA4605"/>
    <w:rsid w:val="00EA7528"/>
    <w:rsid w:val="00EC3E2F"/>
    <w:rsid w:val="00EC7295"/>
    <w:rsid w:val="00ED5445"/>
    <w:rsid w:val="00EE47AF"/>
    <w:rsid w:val="00F05CC3"/>
    <w:rsid w:val="00F4126A"/>
    <w:rsid w:val="00F41B51"/>
    <w:rsid w:val="00F4479D"/>
    <w:rsid w:val="00F5318B"/>
    <w:rsid w:val="00F60CD2"/>
    <w:rsid w:val="00F66006"/>
    <w:rsid w:val="00F73189"/>
    <w:rsid w:val="00F80A0E"/>
    <w:rsid w:val="00F97BA7"/>
    <w:rsid w:val="00FB2F18"/>
    <w:rsid w:val="00FB3E47"/>
    <w:rsid w:val="00FB7640"/>
    <w:rsid w:val="00FC496E"/>
    <w:rsid w:val="00FE73D8"/>
    <w:rsid w:val="00FE7BB0"/>
    <w:rsid w:val="00FF7869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8E1A"/>
  <w15:chartTrackingRefBased/>
  <w15:docId w15:val="{46FF5CD4-10B0-FD4B-AD95-B6FCAB83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10C8"/>
  </w:style>
  <w:style w:type="paragraph" w:styleId="berschrift1">
    <w:name w:val="heading 1"/>
    <w:basedOn w:val="Standard"/>
    <w:next w:val="Standard"/>
    <w:link w:val="berschrift1Zchn"/>
    <w:uiPriority w:val="9"/>
    <w:qFormat/>
    <w:rsid w:val="00B34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4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4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5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5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5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5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4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4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4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5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5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5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5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5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5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45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4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45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4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45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5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5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45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4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5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452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B345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B34527"/>
    <w:rPr>
      <w:b/>
      <w:bCs/>
    </w:rPr>
  </w:style>
  <w:style w:type="character" w:customStyle="1" w:styleId="apple-converted-space">
    <w:name w:val="apple-converted-space"/>
    <w:basedOn w:val="Absatz-Standardschriftart"/>
    <w:rsid w:val="00B34527"/>
  </w:style>
  <w:style w:type="character" w:customStyle="1" w:styleId="ms-1">
    <w:name w:val="ms-1"/>
    <w:basedOn w:val="Absatz-Standardschriftart"/>
    <w:rsid w:val="00B34527"/>
  </w:style>
  <w:style w:type="character" w:customStyle="1" w:styleId="max-w-15ch">
    <w:name w:val="max-w-[15ch]"/>
    <w:basedOn w:val="Absatz-Standardschriftart"/>
    <w:rsid w:val="00B34527"/>
  </w:style>
  <w:style w:type="character" w:customStyle="1" w:styleId="-me-1">
    <w:name w:val="-me-1"/>
    <w:basedOn w:val="Absatz-Standardschriftart"/>
    <w:rsid w:val="00B34527"/>
  </w:style>
  <w:style w:type="character" w:styleId="Hervorhebung">
    <w:name w:val="Emphasis"/>
    <w:basedOn w:val="Absatz-Standardschriftart"/>
    <w:uiPriority w:val="20"/>
    <w:qFormat/>
    <w:rsid w:val="00B34527"/>
    <w:rPr>
      <w:i/>
      <w:iCs/>
    </w:rPr>
  </w:style>
  <w:style w:type="paragraph" w:customStyle="1" w:styleId="p1">
    <w:name w:val="p1"/>
    <w:basedOn w:val="Standard"/>
    <w:rsid w:val="00F80A0E"/>
    <w:rPr>
      <w:rFonts w:ascii="Helvetica" w:eastAsia="Times New Roman" w:hAnsi="Helvetica" w:cs="Times New Roman"/>
      <w:color w:val="555A67"/>
      <w:kern w:val="0"/>
      <w:sz w:val="10"/>
      <w:szCs w:val="1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F7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7869"/>
  </w:style>
  <w:style w:type="paragraph" w:styleId="Fuzeile">
    <w:name w:val="footer"/>
    <w:basedOn w:val="Standard"/>
    <w:link w:val="FuzeileZchn"/>
    <w:uiPriority w:val="99"/>
    <w:unhideWhenUsed/>
    <w:rsid w:val="00FF7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7869"/>
  </w:style>
  <w:style w:type="paragraph" w:customStyle="1" w:styleId="p2">
    <w:name w:val="p2"/>
    <w:basedOn w:val="Standard"/>
    <w:rsid w:val="004A34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D00E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00EC"/>
    <w:rPr>
      <w:color w:val="605E5C"/>
      <w:shd w:val="clear" w:color="auto" w:fill="E1DFDD"/>
    </w:rPr>
  </w:style>
  <w:style w:type="character" w:customStyle="1" w:styleId="s1">
    <w:name w:val="s1"/>
    <w:basedOn w:val="Absatz-Standardschriftart"/>
    <w:rsid w:val="00A06FEB"/>
    <w:rPr>
      <w:rFonts w:ascii="Helvetica" w:hAnsi="Helvetica" w:hint="default"/>
      <w:sz w:val="33"/>
      <w:szCs w:val="33"/>
    </w:rPr>
  </w:style>
  <w:style w:type="paragraph" w:customStyle="1" w:styleId="isselectedend">
    <w:name w:val="isselectedend"/>
    <w:basedOn w:val="Standard"/>
    <w:rsid w:val="003F6E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469E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69E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46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ininghausgr&#252;nde.at/vere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eininghausgr&#252;nde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xandra.vasak@reiterp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1454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Vasak</dc:creator>
  <cp:keywords/>
  <dc:description/>
  <cp:lastModifiedBy>Alexandra Vasak</cp:lastModifiedBy>
  <cp:revision>60</cp:revision>
  <dcterms:created xsi:type="dcterms:W3CDTF">2025-10-06T10:09:00Z</dcterms:created>
  <dcterms:modified xsi:type="dcterms:W3CDTF">2026-05-08T06:33:00Z</dcterms:modified>
</cp:coreProperties>
</file>