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0FA148" w14:textId="6BA9D27B" w:rsidR="00DB45DA" w:rsidRPr="000C1207" w:rsidRDefault="003F0A14" w:rsidP="000C1207">
      <w:pPr>
        <w:spacing w:after="0" w:line="240" w:lineRule="auto"/>
        <w:rPr>
          <w:rFonts w:ascii="Futura Medium" w:hAnsi="Futura Medium" w:cs="Futura Medium"/>
          <w:b/>
          <w:bCs/>
          <w:sz w:val="28"/>
          <w:szCs w:val="28"/>
        </w:rPr>
      </w:pPr>
      <w:r w:rsidRPr="00AE374C">
        <w:rPr>
          <w:rFonts w:ascii="Futura Medium" w:hAnsi="Futura Medium" w:cs="Futura Medium" w:hint="cs"/>
        </w:rPr>
        <w:t xml:space="preserve">Pressemitteilung </w:t>
      </w:r>
      <w:r w:rsidRPr="00AE374C">
        <w:rPr>
          <w:rFonts w:ascii="Futura Medium" w:hAnsi="Futura Medium" w:cs="Futura Medium" w:hint="cs"/>
        </w:rPr>
        <w:br/>
      </w:r>
      <w:r w:rsidR="00367A70" w:rsidRPr="00AE374C">
        <w:rPr>
          <w:rFonts w:ascii="Futura Medium" w:hAnsi="Futura Medium" w:cs="Futura Medium" w:hint="cs"/>
        </w:rPr>
        <w:t>Graz/Wien,</w:t>
      </w:r>
      <w:r w:rsidR="002C408A" w:rsidRPr="00AE374C">
        <w:rPr>
          <w:rFonts w:ascii="Futura Medium" w:hAnsi="Futura Medium" w:cs="Futura Medium" w:hint="cs"/>
        </w:rPr>
        <w:t xml:space="preserve"> </w:t>
      </w:r>
      <w:r w:rsidR="00EC48EA">
        <w:rPr>
          <w:rFonts w:ascii="Futura Medium" w:hAnsi="Futura Medium" w:cs="Futura Medium"/>
        </w:rPr>
        <w:t>September</w:t>
      </w:r>
      <w:r w:rsidR="0048569A" w:rsidRPr="00AE374C">
        <w:rPr>
          <w:rFonts w:ascii="Futura Medium" w:hAnsi="Futura Medium" w:cs="Futura Medium" w:hint="cs"/>
        </w:rPr>
        <w:t xml:space="preserve"> 2026</w:t>
      </w:r>
      <w:r w:rsidRPr="00AE374C">
        <w:rPr>
          <w:rFonts w:ascii="Futura Medium" w:hAnsi="Futura Medium" w:cs="Futura Medium" w:hint="cs"/>
        </w:rPr>
        <w:br/>
      </w:r>
    </w:p>
    <w:p w14:paraId="15647137" w14:textId="03A3E38C" w:rsidR="000C1207" w:rsidRPr="000C1207" w:rsidRDefault="00697723" w:rsidP="000C1207">
      <w:pPr>
        <w:pStyle w:val="berschrift1"/>
        <w:spacing w:before="0"/>
        <w:rPr>
          <w:rFonts w:ascii="Futura Medium" w:eastAsiaTheme="minorHAnsi" w:hAnsi="Futura Medium" w:cs="Futura Medium"/>
          <w:b/>
          <w:bCs/>
          <w:color w:val="auto"/>
          <w:sz w:val="28"/>
          <w:szCs w:val="28"/>
        </w:rPr>
      </w:pPr>
      <w:r w:rsidRPr="00697723">
        <w:rPr>
          <w:rFonts w:ascii="Futura Medium" w:eastAsiaTheme="minorHAnsi" w:hAnsi="Futura Medium" w:cs="Futura Medium"/>
          <w:b/>
          <w:bCs/>
          <w:color w:val="auto"/>
          <w:sz w:val="28"/>
          <w:szCs w:val="28"/>
        </w:rPr>
        <w:t>Startschuss für 80 neue Wohnungen: ÖWG setzt starkes Zeichen für Graz</w:t>
      </w:r>
    </w:p>
    <w:p w14:paraId="2CD21ACE" w14:textId="77777777" w:rsidR="000C1207" w:rsidRPr="00AE374C" w:rsidRDefault="000C1207" w:rsidP="00AA7CF6">
      <w:pPr>
        <w:spacing w:after="0" w:line="240" w:lineRule="auto"/>
        <w:jc w:val="both"/>
        <w:rPr>
          <w:rFonts w:ascii="Futura Medium" w:hAnsi="Futura Medium" w:cs="Futura Medium"/>
          <w:b/>
          <w:bCs/>
        </w:rPr>
      </w:pPr>
    </w:p>
    <w:p w14:paraId="2B589BBD" w14:textId="4CE83F9A" w:rsidR="00090655" w:rsidRDefault="00090655" w:rsidP="00AA7CF6">
      <w:pPr>
        <w:spacing w:after="0" w:line="240" w:lineRule="auto"/>
        <w:jc w:val="both"/>
        <w:rPr>
          <w:rFonts w:ascii="Futura Medium" w:hAnsi="Futura Medium" w:cs="Futura Medium"/>
          <w:b/>
          <w:bCs/>
        </w:rPr>
      </w:pPr>
      <w:r w:rsidRPr="00090655">
        <w:rPr>
          <w:rFonts w:ascii="Futura Medium" w:hAnsi="Futura Medium" w:cs="Futura Medium"/>
          <w:b/>
          <w:bCs/>
        </w:rPr>
        <w:t xml:space="preserve">Ein neues Kapitel für Wohnen in Graz Gösting: In der Wiener Straße 237 und 239 errichtet </w:t>
      </w:r>
      <w:proofErr w:type="gramStart"/>
      <w:r w:rsidRPr="00090655">
        <w:rPr>
          <w:rFonts w:ascii="Futura Medium" w:hAnsi="Futura Medium" w:cs="Futura Medium"/>
          <w:b/>
          <w:bCs/>
        </w:rPr>
        <w:t>ÖWG Wohnbau</w:t>
      </w:r>
      <w:proofErr w:type="gramEnd"/>
      <w:r w:rsidRPr="00090655">
        <w:rPr>
          <w:rFonts w:ascii="Futura Medium" w:hAnsi="Futura Medium" w:cs="Futura Medium"/>
          <w:b/>
          <w:bCs/>
        </w:rPr>
        <w:t xml:space="preserve"> ein modernes Wohnprojekt für rund 80 Haushalte. Das Vorhaben vereint leistbares Wohnen, hohe Lebensqualität und nachhaltige Bauweise. Mit dem feierlichen Spatenstich am 8. September 2026 fiel der offizielle Startschuss. Die Fertigstellung ist für Herbst 2028 vorgesehen.</w:t>
      </w:r>
    </w:p>
    <w:p w14:paraId="42A16A0E" w14:textId="77777777" w:rsidR="006D6E22" w:rsidRPr="00AE374C" w:rsidRDefault="006D6E22" w:rsidP="00AA7CF6">
      <w:pPr>
        <w:spacing w:after="0" w:line="240" w:lineRule="auto"/>
        <w:jc w:val="both"/>
        <w:rPr>
          <w:rFonts w:ascii="Futura Medium" w:hAnsi="Futura Medium" w:cs="Futura Medium"/>
          <w:b/>
          <w:bCs/>
        </w:rPr>
      </w:pPr>
    </w:p>
    <w:p w14:paraId="3A000D4F" w14:textId="311A3560" w:rsidR="00697723" w:rsidRDefault="00697723" w:rsidP="00697723">
      <w:pPr>
        <w:spacing w:after="0" w:line="240" w:lineRule="auto"/>
        <w:jc w:val="both"/>
        <w:rPr>
          <w:rFonts w:ascii="Futura Medium" w:hAnsi="Futura Medium" w:cs="Futura Medium"/>
        </w:rPr>
      </w:pPr>
      <w:r w:rsidRPr="00697723">
        <w:rPr>
          <w:rFonts w:ascii="Futura Medium" w:hAnsi="Futura Medium" w:cs="Futura Medium"/>
        </w:rPr>
        <w:t xml:space="preserve">Mit dem Neubau setzt </w:t>
      </w:r>
      <w:proofErr w:type="gramStart"/>
      <w:r w:rsidRPr="00697723">
        <w:rPr>
          <w:rFonts w:ascii="Futura Medium" w:hAnsi="Futura Medium" w:cs="Futura Medium"/>
        </w:rPr>
        <w:t>ÖWG Wohnbau</w:t>
      </w:r>
      <w:proofErr w:type="gramEnd"/>
      <w:r w:rsidRPr="00697723">
        <w:rPr>
          <w:rFonts w:ascii="Futura Medium" w:hAnsi="Futura Medium" w:cs="Futura Medium"/>
        </w:rPr>
        <w:t xml:space="preserve"> de</w:t>
      </w:r>
      <w:r>
        <w:rPr>
          <w:rFonts w:ascii="Futura Medium" w:hAnsi="Futura Medium" w:cs="Futura Medium"/>
        </w:rPr>
        <w:t>n</w:t>
      </w:r>
      <w:r w:rsidRPr="00697723">
        <w:rPr>
          <w:rFonts w:ascii="Futura Medium" w:hAnsi="Futura Medium" w:cs="Futura Medium"/>
        </w:rPr>
        <w:t xml:space="preserve"> konsequenten Weg fort, attraktiven und leistbaren Wohnraum für die Steiermark zu schaffen. </w:t>
      </w:r>
      <w:r>
        <w:rPr>
          <w:rFonts w:ascii="Futura Medium" w:hAnsi="Futura Medium" w:cs="Futura Medium"/>
        </w:rPr>
        <w:t xml:space="preserve">In der Wiener Straße 237 und 239 in Graz </w:t>
      </w:r>
      <w:r w:rsidRPr="000C1207">
        <w:rPr>
          <w:rFonts w:ascii="Futura Medium" w:hAnsi="Futura Medium" w:cs="Futura Medium"/>
        </w:rPr>
        <w:t>entstehen</w:t>
      </w:r>
      <w:r>
        <w:rPr>
          <w:rFonts w:ascii="Futura Medium" w:hAnsi="Futura Medium" w:cs="Futura Medium"/>
        </w:rPr>
        <w:t xml:space="preserve"> insgesamt</w:t>
      </w:r>
      <w:r w:rsidRPr="000C1207">
        <w:rPr>
          <w:rFonts w:ascii="Futura Medium" w:hAnsi="Futura Medium" w:cs="Futura Medium"/>
        </w:rPr>
        <w:t xml:space="preserve"> </w:t>
      </w:r>
      <w:r w:rsidR="00B57201">
        <w:rPr>
          <w:rFonts w:ascii="Futura Medium" w:hAnsi="Futura Medium" w:cs="Futura Medium"/>
        </w:rPr>
        <w:t>74 geförderte</w:t>
      </w:r>
      <w:r w:rsidRPr="000C1207">
        <w:rPr>
          <w:rFonts w:ascii="Futura Medium" w:hAnsi="Futura Medium" w:cs="Futura Medium"/>
        </w:rPr>
        <w:t xml:space="preserve"> Mietwohnungen</w:t>
      </w:r>
      <w:r w:rsidR="00B57201">
        <w:rPr>
          <w:rFonts w:ascii="Futura Medium" w:hAnsi="Futura Medium" w:cs="Futura Medium"/>
        </w:rPr>
        <w:t xml:space="preserve"> und sechs Maisonetten</w:t>
      </w:r>
      <w:r w:rsidRPr="000C1207">
        <w:rPr>
          <w:rFonts w:ascii="Futura Medium" w:hAnsi="Futura Medium" w:cs="Futura Medium"/>
        </w:rPr>
        <w:t>, die zeitgemäßen Wohnkomfort mit nachhaltige</w:t>
      </w:r>
      <w:r>
        <w:rPr>
          <w:rFonts w:ascii="Futura Medium" w:hAnsi="Futura Medium" w:cs="Futura Medium"/>
        </w:rPr>
        <w:t>r</w:t>
      </w:r>
      <w:r w:rsidRPr="000C1207">
        <w:rPr>
          <w:rFonts w:ascii="Futura Medium" w:hAnsi="Futura Medium" w:cs="Futura Medium"/>
        </w:rPr>
        <w:t xml:space="preserve"> Energieversorgung verbinden.</w:t>
      </w:r>
    </w:p>
    <w:p w14:paraId="53CAD626" w14:textId="77777777" w:rsidR="000C1207" w:rsidRPr="00AE374C" w:rsidRDefault="000C1207" w:rsidP="00AA7CF6">
      <w:pPr>
        <w:spacing w:after="0" w:line="240" w:lineRule="auto"/>
        <w:jc w:val="both"/>
        <w:rPr>
          <w:rFonts w:ascii="Futura Medium" w:hAnsi="Futura Medium" w:cs="Futura Medium"/>
        </w:rPr>
      </w:pPr>
    </w:p>
    <w:p w14:paraId="175E3DD5" w14:textId="2A82E3F3" w:rsidR="000C1207" w:rsidRPr="006A7B0F" w:rsidRDefault="006A7B0F" w:rsidP="0035677F">
      <w:pPr>
        <w:spacing w:after="0" w:line="240" w:lineRule="auto"/>
        <w:jc w:val="both"/>
        <w:rPr>
          <w:rFonts w:ascii="Futura Medium" w:hAnsi="Futura Medium" w:cs="Futura Medium"/>
          <w:b/>
          <w:bCs/>
        </w:rPr>
      </w:pPr>
      <w:r w:rsidRPr="006A7B0F">
        <w:rPr>
          <w:rFonts w:ascii="Futura Medium" w:hAnsi="Futura Medium" w:cs="Futura Medium"/>
          <w:b/>
          <w:bCs/>
        </w:rPr>
        <w:t>Nachhaltige Architektur</w:t>
      </w:r>
    </w:p>
    <w:p w14:paraId="23721CBC" w14:textId="24B098C7" w:rsidR="006A7B0F" w:rsidRDefault="006008BD" w:rsidP="006A7B0F">
      <w:pPr>
        <w:spacing w:after="0" w:line="240" w:lineRule="auto"/>
        <w:jc w:val="both"/>
        <w:rPr>
          <w:rFonts w:ascii="Futura Medium" w:hAnsi="Futura Medium" w:cs="Futura Medium"/>
        </w:rPr>
      </w:pPr>
      <w:r>
        <w:rPr>
          <w:rFonts w:ascii="Futura Medium" w:hAnsi="Futura Medium" w:cs="Futura Medium"/>
        </w:rPr>
        <w:t xml:space="preserve">Nach den Plänen </w:t>
      </w:r>
      <w:r w:rsidR="0074212E">
        <w:rPr>
          <w:rFonts w:ascii="Futura Medium" w:hAnsi="Futura Medium" w:cs="Futura Medium"/>
        </w:rPr>
        <w:t>des Architekturbüros Seeger</w:t>
      </w:r>
      <w:r w:rsidR="006A7B0F">
        <w:rPr>
          <w:rFonts w:ascii="Futura Medium" w:hAnsi="Futura Medium" w:cs="Futura Medium"/>
        </w:rPr>
        <w:t xml:space="preserve"> entstehen</w:t>
      </w:r>
      <w:r w:rsidR="00A21F34">
        <w:rPr>
          <w:rFonts w:ascii="Futura Medium" w:hAnsi="Futura Medium" w:cs="Futura Medium"/>
        </w:rPr>
        <w:t xml:space="preserve"> in</w:t>
      </w:r>
      <w:r w:rsidR="00E7511A">
        <w:rPr>
          <w:rFonts w:ascii="Futura Medium" w:hAnsi="Futura Medium" w:cs="Futura Medium"/>
        </w:rPr>
        <w:t xml:space="preserve"> Graz</w:t>
      </w:r>
      <w:r w:rsidR="00A21F34">
        <w:rPr>
          <w:rFonts w:ascii="Futura Medium" w:hAnsi="Futura Medium" w:cs="Futura Medium"/>
        </w:rPr>
        <w:t xml:space="preserve"> </w:t>
      </w:r>
      <w:r w:rsidR="0074212E">
        <w:rPr>
          <w:rFonts w:ascii="Futura Medium" w:hAnsi="Futura Medium" w:cs="Futura Medium"/>
        </w:rPr>
        <w:t xml:space="preserve">ein </w:t>
      </w:r>
      <w:r w:rsidR="00B57201">
        <w:rPr>
          <w:rFonts w:ascii="Futura Medium" w:hAnsi="Futura Medium" w:cs="Futura Medium"/>
        </w:rPr>
        <w:t>sechs</w:t>
      </w:r>
      <w:r w:rsidR="0074212E">
        <w:rPr>
          <w:rFonts w:ascii="Futura Medium" w:hAnsi="Futura Medium" w:cs="Futura Medium"/>
        </w:rPr>
        <w:t>geschossiges Haus mit S</w:t>
      </w:r>
      <w:r w:rsidR="00B57201">
        <w:rPr>
          <w:rFonts w:ascii="Futura Medium" w:hAnsi="Futura Medium" w:cs="Futura Medium"/>
        </w:rPr>
        <w:t>attel</w:t>
      </w:r>
      <w:r w:rsidR="0074212E">
        <w:rPr>
          <w:rFonts w:ascii="Futura Medium" w:hAnsi="Futura Medium" w:cs="Futura Medium"/>
        </w:rPr>
        <w:t xml:space="preserve">dach (Wiener Straße 237) und ein </w:t>
      </w:r>
      <w:r w:rsidR="00B57201">
        <w:rPr>
          <w:rFonts w:ascii="Futura Medium" w:hAnsi="Futura Medium" w:cs="Futura Medium"/>
        </w:rPr>
        <w:t>fünf</w:t>
      </w:r>
      <w:r w:rsidR="0074212E">
        <w:rPr>
          <w:rFonts w:ascii="Futura Medium" w:hAnsi="Futura Medium" w:cs="Futura Medium"/>
        </w:rPr>
        <w:t xml:space="preserve">geschossiges Haus mit Flachdach (Wiener Straße 239). </w:t>
      </w:r>
      <w:r w:rsidR="006A7B0F">
        <w:rPr>
          <w:rFonts w:ascii="Futura Medium" w:hAnsi="Futura Medium" w:cs="Futura Medium"/>
        </w:rPr>
        <w:t xml:space="preserve">Zur </w:t>
      </w:r>
      <w:r w:rsidR="0074212E">
        <w:rPr>
          <w:rFonts w:ascii="Futura Medium" w:hAnsi="Futura Medium" w:cs="Futura Medium"/>
        </w:rPr>
        <w:t>Wiener Straße</w:t>
      </w:r>
      <w:r w:rsidR="006A7B0F">
        <w:rPr>
          <w:rFonts w:ascii="Futura Medium" w:hAnsi="Futura Medium" w:cs="Futura Medium"/>
        </w:rPr>
        <w:t xml:space="preserve"> hin</w:t>
      </w:r>
      <w:r w:rsidR="0074212E">
        <w:rPr>
          <w:rFonts w:ascii="Futura Medium" w:hAnsi="Futura Medium" w:cs="Futura Medium"/>
        </w:rPr>
        <w:t xml:space="preserve"> wird eine hinterlüftete Fassade mit Wandschindel</w:t>
      </w:r>
      <w:r w:rsidR="006A7B0F">
        <w:rPr>
          <w:rFonts w:ascii="Futura Medium" w:hAnsi="Futura Medium" w:cs="Futura Medium"/>
        </w:rPr>
        <w:t xml:space="preserve">n ausgeführt, während die Fassaden zum Innenhof durch großzügige Fensterflächen geprägt sind. </w:t>
      </w:r>
      <w:r w:rsidR="0074212E">
        <w:rPr>
          <w:rFonts w:ascii="Futura Medium" w:hAnsi="Futura Medium" w:cs="Futura Medium"/>
        </w:rPr>
        <w:t xml:space="preserve">Eine weitere Besonderheit ist ein Gemeinschaftsraum im Erdgeschoss im Gebäude Wiener Straße 237. </w:t>
      </w:r>
      <w:r w:rsidR="006A7B0F">
        <w:rPr>
          <w:rFonts w:ascii="Futura Medium" w:hAnsi="Futura Medium" w:cs="Futura Medium"/>
        </w:rPr>
        <w:t>Ergänzt wird das Angebot durch</w:t>
      </w:r>
      <w:r w:rsidR="0074212E">
        <w:rPr>
          <w:rFonts w:ascii="Futura Medium" w:hAnsi="Futura Medium" w:cs="Futura Medium"/>
        </w:rPr>
        <w:t xml:space="preserve"> eine Tiefgarage mit Fahrradabstellplätzen und Parkplätzen. Im </w:t>
      </w:r>
      <w:r w:rsidR="006A7B0F">
        <w:rPr>
          <w:rFonts w:ascii="Futura Medium" w:hAnsi="Futura Medium" w:cs="Futura Medium"/>
        </w:rPr>
        <w:t xml:space="preserve">begrünten </w:t>
      </w:r>
      <w:r w:rsidR="0074212E">
        <w:rPr>
          <w:rFonts w:ascii="Futura Medium" w:hAnsi="Futura Medium" w:cs="Futura Medium"/>
        </w:rPr>
        <w:t xml:space="preserve">Innenhof ist ein Kinderspielplatz </w:t>
      </w:r>
      <w:r w:rsidR="006A7B0F">
        <w:rPr>
          <w:rFonts w:ascii="Futura Medium" w:hAnsi="Futura Medium" w:cs="Futura Medium"/>
        </w:rPr>
        <w:t>geplant</w:t>
      </w:r>
      <w:r w:rsidR="0074212E">
        <w:rPr>
          <w:rFonts w:ascii="Futura Medium" w:hAnsi="Futura Medium" w:cs="Futura Medium"/>
        </w:rPr>
        <w:t xml:space="preserve">. </w:t>
      </w:r>
      <w:r w:rsidR="006A7B0F">
        <w:rPr>
          <w:rFonts w:ascii="Futura Medium" w:hAnsi="Futura Medium" w:cs="Futura Medium"/>
        </w:rPr>
        <w:t xml:space="preserve">Die Anlage schließt eine bestehende Baulücke und fügt sich dadurch unmittelbar in die städtebauliche Struktur ein. </w:t>
      </w:r>
    </w:p>
    <w:p w14:paraId="172FC637" w14:textId="0B551BB3" w:rsidR="0074212E" w:rsidRDefault="006A7B0F" w:rsidP="006A7B0F">
      <w:pPr>
        <w:pStyle w:val="x1yc453h"/>
        <w:jc w:val="both"/>
        <w:rPr>
          <w:rFonts w:ascii="Futura Medium" w:hAnsi="Futura Medium" w:cs="Futura Medium"/>
          <w:sz w:val="22"/>
          <w:szCs w:val="22"/>
        </w:rPr>
      </w:pPr>
      <w:r w:rsidRPr="006A7B0F">
        <w:rPr>
          <w:rFonts w:ascii="Futura Medium" w:eastAsiaTheme="minorHAnsi" w:hAnsi="Futura Medium" w:cs="Futura Medium"/>
          <w:kern w:val="2"/>
          <w:sz w:val="22"/>
          <w:szCs w:val="22"/>
          <w:lang w:eastAsia="en-US"/>
          <w14:ligatures w14:val="standardContextual"/>
        </w:rPr>
        <w:t xml:space="preserve">Architektonisch präsentieren sich die beiden Gebäude in einer einheitlichen, klaren Formensprache. Die weiß gehaltenen Fassaden und die präzise Linienführung verleihen der Wohnanlage ein zeitgemäßes und zurückhaltendes Erscheinungsbild. </w:t>
      </w:r>
      <w:r w:rsidR="000B1A86" w:rsidRPr="006A7B0F">
        <w:rPr>
          <w:rFonts w:ascii="Futura Medium" w:hAnsi="Futura Medium" w:cs="Futura Medium"/>
          <w:sz w:val="22"/>
          <w:szCs w:val="22"/>
        </w:rPr>
        <w:t>Die Wohnanlage wird mit einer Photovoltaikanlage ausgestattet und leistet damit einen Beitrag zu einer nachhaltigen Energieversorgung.</w:t>
      </w:r>
      <w:r w:rsidR="0035677F" w:rsidRPr="006A7B0F">
        <w:rPr>
          <w:rFonts w:ascii="Futura Medium" w:hAnsi="Futura Medium" w:cs="Futura Medium"/>
          <w:sz w:val="22"/>
          <w:szCs w:val="22"/>
        </w:rPr>
        <w:t xml:space="preserve"> Die Nutzung der Dachflächen für Solarenergie reiht sich ein in die </w:t>
      </w:r>
      <w:proofErr w:type="gramStart"/>
      <w:r w:rsidR="0035677F" w:rsidRPr="006A7B0F">
        <w:rPr>
          <w:rFonts w:ascii="Futura Medium" w:hAnsi="Futura Medium" w:cs="Futura Medium"/>
          <w:sz w:val="22"/>
          <w:szCs w:val="22"/>
        </w:rPr>
        <w:t>ÖWG Strategie</w:t>
      </w:r>
      <w:proofErr w:type="gramEnd"/>
      <w:r w:rsidR="0035677F" w:rsidRPr="006A7B0F">
        <w:rPr>
          <w:rFonts w:ascii="Futura Medium" w:hAnsi="Futura Medium" w:cs="Futura Medium"/>
          <w:sz w:val="22"/>
          <w:szCs w:val="22"/>
        </w:rPr>
        <w:t xml:space="preserve">, zukunftsfähiges Bauen mit aktivem Klimaschutz zu verbinden, wie auch das Beispiel </w:t>
      </w:r>
      <w:hyperlink r:id="rId7" w:history="1">
        <w:r w:rsidR="0035677F" w:rsidRPr="006A7B0F">
          <w:rPr>
            <w:rStyle w:val="Hyperlink"/>
            <w:rFonts w:ascii="Futura Medium" w:hAnsi="Futura Medium" w:cs="Futura Medium"/>
            <w:color w:val="41A52A"/>
            <w:sz w:val="22"/>
            <w:szCs w:val="22"/>
          </w:rPr>
          <w:t>ÖWG Solar Heaven</w:t>
        </w:r>
      </w:hyperlink>
      <w:r w:rsidR="0035677F" w:rsidRPr="006A7B0F">
        <w:rPr>
          <w:rFonts w:ascii="Futura Medium" w:hAnsi="Futura Medium" w:cs="Futura Medium"/>
          <w:sz w:val="22"/>
          <w:szCs w:val="22"/>
        </w:rPr>
        <w:t xml:space="preserve"> eindrucksvoll zeigt.</w:t>
      </w:r>
    </w:p>
    <w:p w14:paraId="60EE0E40" w14:textId="37156A1A" w:rsidR="0074212E" w:rsidRPr="00AE374C" w:rsidRDefault="0074212E" w:rsidP="0074212E">
      <w:pPr>
        <w:spacing w:after="0" w:line="240" w:lineRule="auto"/>
        <w:jc w:val="both"/>
        <w:rPr>
          <w:rFonts w:ascii="Futura Medium" w:hAnsi="Futura Medium" w:cs="Futura Medium"/>
          <w:b/>
          <w:bCs/>
        </w:rPr>
      </w:pPr>
      <w:r>
        <w:rPr>
          <w:rFonts w:ascii="Futura Medium" w:hAnsi="Futura Medium" w:cs="Futura Medium"/>
          <w:b/>
          <w:bCs/>
        </w:rPr>
        <w:t xml:space="preserve">Attraktive Wohnungen </w:t>
      </w:r>
    </w:p>
    <w:p w14:paraId="27A5A5BD" w14:textId="76233F9E" w:rsidR="0074212E" w:rsidRDefault="0074212E" w:rsidP="0074212E">
      <w:pPr>
        <w:spacing w:after="0" w:line="240" w:lineRule="auto"/>
        <w:jc w:val="both"/>
        <w:rPr>
          <w:rFonts w:ascii="Futura Medium" w:hAnsi="Futura Medium" w:cs="Futura Medium"/>
        </w:rPr>
      </w:pPr>
      <w:r w:rsidRPr="0048569A">
        <w:rPr>
          <w:rFonts w:ascii="Futura Medium" w:hAnsi="Futura Medium" w:cs="Futura Medium"/>
        </w:rPr>
        <w:t xml:space="preserve">Die Größe der </w:t>
      </w:r>
      <w:r w:rsidR="00B57201">
        <w:rPr>
          <w:rFonts w:ascii="Futura Medium" w:hAnsi="Futura Medium" w:cs="Futura Medium"/>
        </w:rPr>
        <w:t>Ein</w:t>
      </w:r>
      <w:r w:rsidRPr="0048569A">
        <w:rPr>
          <w:rFonts w:ascii="Futura Medium" w:hAnsi="Futura Medium" w:cs="Futura Medium"/>
        </w:rPr>
        <w:t xml:space="preserve">- bis Vier-Zimmer-Wohnungen </w:t>
      </w:r>
      <w:r>
        <w:rPr>
          <w:rFonts w:ascii="Futura Medium" w:hAnsi="Futura Medium" w:cs="Futura Medium"/>
        </w:rPr>
        <w:t xml:space="preserve">wird </w:t>
      </w:r>
      <w:r w:rsidRPr="0048569A">
        <w:rPr>
          <w:rFonts w:ascii="Futura Medium" w:hAnsi="Futura Medium" w:cs="Futura Medium"/>
        </w:rPr>
        <w:t xml:space="preserve">sich zwischen </w:t>
      </w:r>
      <w:r>
        <w:rPr>
          <w:rFonts w:ascii="Futura Medium" w:hAnsi="Futura Medium" w:cs="Futura Medium"/>
        </w:rPr>
        <w:t>3</w:t>
      </w:r>
      <w:r w:rsidR="00697723">
        <w:rPr>
          <w:rFonts w:ascii="Futura Medium" w:hAnsi="Futura Medium" w:cs="Futura Medium"/>
        </w:rPr>
        <w:t>5</w:t>
      </w:r>
      <w:r w:rsidRPr="0048569A">
        <w:rPr>
          <w:rFonts w:ascii="Futura Medium" w:hAnsi="Futura Medium" w:cs="Futura Medium"/>
        </w:rPr>
        <w:t xml:space="preserve"> bis 8</w:t>
      </w:r>
      <w:r>
        <w:rPr>
          <w:rFonts w:ascii="Futura Medium" w:hAnsi="Futura Medium" w:cs="Futura Medium"/>
        </w:rPr>
        <w:t>9</w:t>
      </w:r>
      <w:r w:rsidRPr="0048569A">
        <w:rPr>
          <w:rFonts w:ascii="Futura Medium" w:hAnsi="Futura Medium" w:cs="Futura Medium"/>
        </w:rPr>
        <w:t xml:space="preserve"> Quadratmetern</w:t>
      </w:r>
      <w:r>
        <w:rPr>
          <w:rFonts w:ascii="Futura Medium" w:hAnsi="Futura Medium" w:cs="Futura Medium"/>
        </w:rPr>
        <w:t xml:space="preserve"> bewegen</w:t>
      </w:r>
      <w:r w:rsidRPr="0048569A">
        <w:rPr>
          <w:rFonts w:ascii="Futura Medium" w:hAnsi="Futura Medium" w:cs="Futura Medium"/>
        </w:rPr>
        <w:t xml:space="preserve">. </w:t>
      </w:r>
      <w:r>
        <w:rPr>
          <w:rFonts w:ascii="Futura Medium" w:hAnsi="Futura Medium" w:cs="Futura Medium"/>
        </w:rPr>
        <w:t>J</w:t>
      </w:r>
      <w:r w:rsidRPr="0035677F">
        <w:rPr>
          <w:rFonts w:ascii="Futura Medium" w:hAnsi="Futura Medium" w:cs="Futura Medium"/>
        </w:rPr>
        <w:t>e nach Lage</w:t>
      </w:r>
      <w:r>
        <w:rPr>
          <w:rFonts w:ascii="Futura Medium" w:hAnsi="Futura Medium" w:cs="Futura Medium"/>
        </w:rPr>
        <w:t xml:space="preserve"> wird jede Wohnung über</w:t>
      </w:r>
      <w:r w:rsidRPr="0035677F">
        <w:rPr>
          <w:rFonts w:ascii="Futura Medium" w:hAnsi="Futura Medium" w:cs="Futura Medium"/>
        </w:rPr>
        <w:t xml:space="preserve"> einen Balkon, eine Terrasse oder konditionierte Übergangsräume </w:t>
      </w:r>
      <w:r>
        <w:rPr>
          <w:rFonts w:ascii="Futura Medium" w:hAnsi="Futura Medium" w:cs="Futura Medium"/>
        </w:rPr>
        <w:t xml:space="preserve">verfügen </w:t>
      </w:r>
      <w:r w:rsidRPr="0035677F">
        <w:rPr>
          <w:rFonts w:ascii="Futura Medium" w:hAnsi="Futura Medium" w:cs="Futura Medium"/>
        </w:rPr>
        <w:t xml:space="preserve">und </w:t>
      </w:r>
      <w:r>
        <w:rPr>
          <w:rFonts w:ascii="Futura Medium" w:hAnsi="Futura Medium" w:cs="Futura Medium"/>
        </w:rPr>
        <w:t>somit</w:t>
      </w:r>
      <w:r w:rsidRPr="0035677F">
        <w:rPr>
          <w:rFonts w:ascii="Futura Medium" w:hAnsi="Futura Medium" w:cs="Futura Medium"/>
        </w:rPr>
        <w:t xml:space="preserve"> zusätzlichen Freiraum zum Entspannen und Wohlfühlen</w:t>
      </w:r>
      <w:r>
        <w:rPr>
          <w:rFonts w:ascii="Futura Medium" w:hAnsi="Futura Medium" w:cs="Futura Medium"/>
        </w:rPr>
        <w:t xml:space="preserve"> bieten</w:t>
      </w:r>
      <w:r w:rsidRPr="0035677F">
        <w:rPr>
          <w:rFonts w:ascii="Futura Medium" w:hAnsi="Futura Medium" w:cs="Futura Medium"/>
        </w:rPr>
        <w:t>.</w:t>
      </w:r>
      <w:r>
        <w:rPr>
          <w:rFonts w:ascii="Futura Medium" w:hAnsi="Futura Medium" w:cs="Futura Medium"/>
        </w:rPr>
        <w:t xml:space="preserve"> Alle Wohneinheiten </w:t>
      </w:r>
      <w:r w:rsidRPr="0048569A">
        <w:rPr>
          <w:rFonts w:ascii="Futura Medium" w:hAnsi="Futura Medium" w:cs="Futura Medium"/>
        </w:rPr>
        <w:t>zeichnen sich durch gut durchdachte</w:t>
      </w:r>
      <w:r>
        <w:rPr>
          <w:rFonts w:ascii="Futura Medium" w:hAnsi="Futura Medium" w:cs="Futura Medium"/>
        </w:rPr>
        <w:t xml:space="preserve"> und funktionale</w:t>
      </w:r>
      <w:r w:rsidRPr="0048569A">
        <w:rPr>
          <w:rFonts w:ascii="Futura Medium" w:hAnsi="Futura Medium" w:cs="Futura Medium"/>
        </w:rPr>
        <w:t xml:space="preserve"> Grundrisse aus</w:t>
      </w:r>
      <w:r>
        <w:rPr>
          <w:rFonts w:ascii="Futura Medium" w:hAnsi="Futura Medium" w:cs="Futura Medium"/>
        </w:rPr>
        <w:t>.</w:t>
      </w:r>
      <w:r w:rsidRPr="0048569A">
        <w:rPr>
          <w:rFonts w:ascii="Futura Medium" w:hAnsi="Futura Medium" w:cs="Futura Medium"/>
        </w:rPr>
        <w:t xml:space="preserve"> </w:t>
      </w:r>
      <w:r>
        <w:rPr>
          <w:rFonts w:ascii="Futura Medium" w:hAnsi="Futura Medium" w:cs="Futura Medium"/>
        </w:rPr>
        <w:t>Ein</w:t>
      </w:r>
      <w:r w:rsidR="00697723">
        <w:rPr>
          <w:rFonts w:ascii="Futura Medium" w:hAnsi="Futura Medium" w:cs="Futura Medium"/>
        </w:rPr>
        <w:t>e</w:t>
      </w:r>
      <w:r>
        <w:rPr>
          <w:rFonts w:ascii="Futura Medium" w:hAnsi="Futura Medium" w:cs="Futura Medium"/>
        </w:rPr>
        <w:t xml:space="preserve"> Fußbodenheizung</w:t>
      </w:r>
      <w:r w:rsidR="00697723">
        <w:rPr>
          <w:rFonts w:ascii="Futura Medium" w:hAnsi="Futura Medium" w:cs="Futura Medium"/>
        </w:rPr>
        <w:t xml:space="preserve"> wird</w:t>
      </w:r>
      <w:r>
        <w:rPr>
          <w:rFonts w:ascii="Futura Medium" w:hAnsi="Futura Medium" w:cs="Futura Medium"/>
        </w:rPr>
        <w:t xml:space="preserve"> in allen Räumen für behagliche Wärme sorgen. Jede Wohnung wird zudem über ein zugeordnetes </w:t>
      </w:r>
      <w:r>
        <w:rPr>
          <w:rFonts w:ascii="Futura Medium" w:hAnsi="Futura Medium" w:cs="Futura Medium"/>
        </w:rPr>
        <w:lastRenderedPageBreak/>
        <w:t xml:space="preserve">Kellerabteil oder einen Abstellraum verfügen. Ein Tiefgaragenstellplatz kann je nach Verfügbarkeit optional angemietet werden. Die Ausführung der Dachgeschosswohnungen im Haus 237 ist in Form eines Galerieausbaus geplant. </w:t>
      </w:r>
    </w:p>
    <w:p w14:paraId="7BCFFB38" w14:textId="77777777" w:rsidR="000C1207" w:rsidRDefault="000C1207" w:rsidP="00E7511A">
      <w:pPr>
        <w:spacing w:after="0" w:line="240" w:lineRule="auto"/>
        <w:jc w:val="both"/>
        <w:rPr>
          <w:rFonts w:ascii="Futura Medium" w:hAnsi="Futura Medium" w:cs="Futura Medium"/>
        </w:rPr>
      </w:pPr>
    </w:p>
    <w:p w14:paraId="001846DD" w14:textId="57A25105" w:rsidR="008E0A41" w:rsidRPr="008E0A41" w:rsidRDefault="0074212E" w:rsidP="00AA7CF6">
      <w:pPr>
        <w:spacing w:after="0" w:line="240" w:lineRule="auto"/>
        <w:jc w:val="both"/>
        <w:rPr>
          <w:rFonts w:ascii="Futura Medium" w:hAnsi="Futura Medium" w:cs="Futura Medium"/>
          <w:b/>
          <w:bCs/>
        </w:rPr>
      </w:pPr>
      <w:r>
        <w:rPr>
          <w:rFonts w:ascii="Futura Medium" w:hAnsi="Futura Medium" w:cs="Futura Medium"/>
          <w:b/>
          <w:bCs/>
        </w:rPr>
        <w:t>Ausgezeichnete Lage</w:t>
      </w:r>
    </w:p>
    <w:p w14:paraId="0806208A" w14:textId="6D454BA7" w:rsidR="000C1207" w:rsidRDefault="000B1A86" w:rsidP="000C1207">
      <w:pPr>
        <w:spacing w:after="0" w:line="240" w:lineRule="auto"/>
        <w:jc w:val="both"/>
        <w:rPr>
          <w:rFonts w:ascii="Futura Medium" w:hAnsi="Futura Medium" w:cs="Futura Medium"/>
        </w:rPr>
      </w:pPr>
      <w:r w:rsidRPr="000B1A86">
        <w:rPr>
          <w:rFonts w:ascii="Futura Medium" w:hAnsi="Futura Medium" w:cs="Futura Medium"/>
        </w:rPr>
        <w:t xml:space="preserve">Die Lage punktet mit einer hervorragenden Infrastruktur und einer schnellen Anbindung an die Grazer Innenstadt. Einkaufsmöglichkeiten, Schulen, Kinderbetreuung, </w:t>
      </w:r>
      <w:proofErr w:type="spellStart"/>
      <w:proofErr w:type="gramStart"/>
      <w:r w:rsidRPr="000B1A86">
        <w:rPr>
          <w:rFonts w:ascii="Futura Medium" w:hAnsi="Futura Medium" w:cs="Futura Medium"/>
        </w:rPr>
        <w:t>Ärzt</w:t>
      </w:r>
      <w:r>
        <w:rPr>
          <w:rFonts w:ascii="Futura Medium" w:hAnsi="Futura Medium" w:cs="Futura Medium"/>
        </w:rPr>
        <w:t>:inn</w:t>
      </w:r>
      <w:r w:rsidRPr="000B1A86">
        <w:rPr>
          <w:rFonts w:ascii="Futura Medium" w:hAnsi="Futura Medium" w:cs="Futura Medium"/>
        </w:rPr>
        <w:t>e</w:t>
      </w:r>
      <w:r>
        <w:rPr>
          <w:rFonts w:ascii="Futura Medium" w:hAnsi="Futura Medium" w:cs="Futura Medium"/>
        </w:rPr>
        <w:t>n</w:t>
      </w:r>
      <w:proofErr w:type="spellEnd"/>
      <w:proofErr w:type="gramEnd"/>
      <w:r>
        <w:rPr>
          <w:rFonts w:ascii="Futura Medium" w:hAnsi="Futura Medium" w:cs="Futura Medium"/>
        </w:rPr>
        <w:t xml:space="preserve">, </w:t>
      </w:r>
      <w:r w:rsidR="000C1207">
        <w:rPr>
          <w:rFonts w:ascii="Futura Medium" w:hAnsi="Futura Medium" w:cs="Futura Medium"/>
        </w:rPr>
        <w:t xml:space="preserve">Apotheken, </w:t>
      </w:r>
      <w:r>
        <w:rPr>
          <w:rFonts w:ascii="Futura Medium" w:hAnsi="Futura Medium" w:cs="Futura Medium"/>
        </w:rPr>
        <w:t>Restaurants</w:t>
      </w:r>
      <w:r w:rsidRPr="000B1A86">
        <w:rPr>
          <w:rFonts w:ascii="Futura Medium" w:hAnsi="Futura Medium" w:cs="Futura Medium"/>
        </w:rPr>
        <w:t xml:space="preserve"> sowie zahlreiche Sport- und Freizeitangebote befinden sich in unmittelbarer Nähe.</w:t>
      </w:r>
      <w:r w:rsidR="000C1207">
        <w:rPr>
          <w:rFonts w:ascii="Futura Medium" w:hAnsi="Futura Medium" w:cs="Futura Medium"/>
        </w:rPr>
        <w:t xml:space="preserve"> </w:t>
      </w:r>
      <w:r w:rsidR="000C1207" w:rsidRPr="000C1207">
        <w:rPr>
          <w:rFonts w:ascii="Futura Medium" w:hAnsi="Futura Medium" w:cs="Futura Medium"/>
        </w:rPr>
        <w:t xml:space="preserve">Die Nähe zu Naherholungsgebieten sowie die gute Infrastruktur schaffen ideale Voraussetzungen für ein komfortables Wohnen. </w:t>
      </w:r>
      <w:r w:rsidR="00B167B7" w:rsidRPr="00B167B7">
        <w:rPr>
          <w:rFonts w:ascii="Futura Medium" w:hAnsi="Futura Medium" w:cs="Futura Medium"/>
        </w:rPr>
        <w:t xml:space="preserve">Damit verbindet der neue Wohnstandort die Vorteile einer gut erschlossenen urbanen Lage mit kurzen Wegen zu wichtigen Einrichtungen des täglichen Lebens. </w:t>
      </w:r>
      <w:r w:rsidR="000C1207" w:rsidRPr="000C1207">
        <w:rPr>
          <w:rFonts w:ascii="Futura Medium" w:hAnsi="Futura Medium" w:cs="Futura Medium"/>
        </w:rPr>
        <w:t xml:space="preserve">Gleichzeitig profitieren </w:t>
      </w:r>
      <w:r w:rsidR="000C1207">
        <w:rPr>
          <w:rFonts w:ascii="Futura Medium" w:hAnsi="Futura Medium" w:cs="Futura Medium"/>
        </w:rPr>
        <w:t xml:space="preserve">die künftigen </w:t>
      </w:r>
      <w:proofErr w:type="spellStart"/>
      <w:proofErr w:type="gramStart"/>
      <w:r w:rsidR="000C1207" w:rsidRPr="000C1207">
        <w:rPr>
          <w:rFonts w:ascii="Futura Medium" w:hAnsi="Futura Medium" w:cs="Futura Medium"/>
        </w:rPr>
        <w:t>Bewohner</w:t>
      </w:r>
      <w:r w:rsidR="000C1207">
        <w:rPr>
          <w:rFonts w:ascii="Futura Medium" w:hAnsi="Futura Medium" w:cs="Futura Medium"/>
        </w:rPr>
        <w:t>:</w:t>
      </w:r>
      <w:r w:rsidR="000C1207" w:rsidRPr="000C1207">
        <w:rPr>
          <w:rFonts w:ascii="Futura Medium" w:hAnsi="Futura Medium" w:cs="Futura Medium"/>
        </w:rPr>
        <w:t>innen</w:t>
      </w:r>
      <w:proofErr w:type="spellEnd"/>
      <w:proofErr w:type="gramEnd"/>
      <w:r w:rsidR="000C1207" w:rsidRPr="000C1207">
        <w:rPr>
          <w:rFonts w:ascii="Futura Medium" w:hAnsi="Futura Medium" w:cs="Futura Medium"/>
        </w:rPr>
        <w:t xml:space="preserve"> von den vielfältigen kulturellen, gastronomischen und beruflichen Angeboten der Stadt Graz.</w:t>
      </w:r>
    </w:p>
    <w:p w14:paraId="339EC1E9" w14:textId="77777777" w:rsidR="000C1207" w:rsidRDefault="000C1207" w:rsidP="000C1207">
      <w:pPr>
        <w:spacing w:after="0" w:line="240" w:lineRule="auto"/>
        <w:jc w:val="both"/>
        <w:rPr>
          <w:rFonts w:ascii="Futura Medium" w:hAnsi="Futura Medium" w:cs="Futura Medium"/>
        </w:rPr>
      </w:pPr>
    </w:p>
    <w:p w14:paraId="7C927C7E" w14:textId="7E2F3478" w:rsidR="000C1207" w:rsidRDefault="000C1207" w:rsidP="000C1207">
      <w:pPr>
        <w:spacing w:after="0" w:line="240" w:lineRule="auto"/>
        <w:jc w:val="both"/>
        <w:rPr>
          <w:rFonts w:ascii="Futura Medium" w:hAnsi="Futura Medium" w:cs="Futura Medium"/>
        </w:rPr>
      </w:pPr>
      <w:r w:rsidRPr="000C1207">
        <w:rPr>
          <w:rFonts w:ascii="Futura Medium" w:hAnsi="Futura Medium" w:cs="Futura Medium"/>
          <w:b/>
          <w:bCs/>
        </w:rPr>
        <w:t>„</w:t>
      </w:r>
      <w:r w:rsidRPr="000C1207">
        <w:rPr>
          <w:rFonts w:ascii="Futura Medium" w:hAnsi="Futura Medium" w:cs="Futura Medium"/>
        </w:rPr>
        <w:t>Mit dem neuen Wohnprojekt in der Wiener Straße schaffen wir dringend benötigten, leistbaren Wohnraum und verbinden diesen mit hoher Wohnqualität und nachhaltigen Lösungen. Damit leisten wir einen wichtigen Beitrag für die positive Entwicklung des Grazer Wohnungsangebots“</w:t>
      </w:r>
      <w:r>
        <w:rPr>
          <w:rFonts w:ascii="Futura Medium" w:hAnsi="Futura Medium" w:cs="Futura Medium"/>
        </w:rPr>
        <w:t>, so</w:t>
      </w:r>
      <w:r w:rsidRPr="00AE374C">
        <w:rPr>
          <w:rFonts w:ascii="Futura Medium" w:hAnsi="Futura Medium" w:cs="Futura Medium" w:hint="cs"/>
        </w:rPr>
        <w:t xml:space="preserve"> DI Hans Schaffer, Vorstandsdirektor von </w:t>
      </w:r>
      <w:proofErr w:type="gramStart"/>
      <w:r w:rsidRPr="00AE374C">
        <w:rPr>
          <w:rFonts w:ascii="Futura Medium" w:hAnsi="Futura Medium" w:cs="Futura Medium" w:hint="cs"/>
        </w:rPr>
        <w:t>ÖWG Wohnbau</w:t>
      </w:r>
      <w:proofErr w:type="gramEnd"/>
      <w:r w:rsidRPr="00AE374C">
        <w:rPr>
          <w:rFonts w:ascii="Futura Medium" w:hAnsi="Futura Medium" w:cs="Futura Medium" w:hint="cs"/>
        </w:rPr>
        <w:t>.</w:t>
      </w:r>
    </w:p>
    <w:p w14:paraId="308A74AC" w14:textId="77777777" w:rsidR="000C1207" w:rsidRDefault="000C1207" w:rsidP="00AA7CF6">
      <w:pPr>
        <w:spacing w:after="0" w:line="240" w:lineRule="auto"/>
        <w:jc w:val="both"/>
        <w:rPr>
          <w:rFonts w:ascii="Futura Medium" w:hAnsi="Futura Medium" w:cs="Futura Medium"/>
        </w:rPr>
      </w:pPr>
    </w:p>
    <w:p w14:paraId="7586D7DA" w14:textId="529E850E" w:rsidR="008213B4" w:rsidRPr="00AE374C" w:rsidRDefault="008213B4" w:rsidP="00AA7CF6">
      <w:pPr>
        <w:spacing w:after="0" w:line="240" w:lineRule="auto"/>
        <w:jc w:val="both"/>
        <w:rPr>
          <w:rFonts w:ascii="Futura Medium" w:hAnsi="Futura Medium" w:cs="Futura Medium"/>
        </w:rPr>
      </w:pPr>
      <w:r w:rsidRPr="00AE374C">
        <w:rPr>
          <w:rFonts w:ascii="Futura Medium" w:hAnsi="Futura Medium" w:cs="Futura Medium" w:hint="cs"/>
        </w:rPr>
        <w:t>Die</w:t>
      </w:r>
      <w:r w:rsidR="006C1C41">
        <w:rPr>
          <w:rFonts w:ascii="Futura Medium" w:hAnsi="Futura Medium" w:cs="Futura Medium"/>
        </w:rPr>
        <w:t>se</w:t>
      </w:r>
      <w:r w:rsidRPr="00AE374C">
        <w:rPr>
          <w:rFonts w:ascii="Futura Medium" w:hAnsi="Futura Medium" w:cs="Futura Medium" w:hint="cs"/>
        </w:rPr>
        <w:t xml:space="preserve"> neuen Wohnungen </w:t>
      </w:r>
      <w:r w:rsidR="008E0A41">
        <w:rPr>
          <w:rFonts w:ascii="Futura Medium" w:hAnsi="Futura Medium" w:cs="Futura Medium"/>
        </w:rPr>
        <w:t>werden</w:t>
      </w:r>
      <w:r w:rsidRPr="00AE374C">
        <w:rPr>
          <w:rFonts w:ascii="Futura Medium" w:hAnsi="Futura Medium" w:cs="Futura Medium" w:hint="cs"/>
        </w:rPr>
        <w:t xml:space="preserve"> wie gewohnt provisionsfrei mit unbefristeten Mietverträgen </w:t>
      </w:r>
      <w:r w:rsidR="008E0A41">
        <w:rPr>
          <w:rFonts w:ascii="Futura Medium" w:hAnsi="Futura Medium" w:cs="Futura Medium"/>
        </w:rPr>
        <w:t xml:space="preserve">sein </w:t>
      </w:r>
      <w:r w:rsidRPr="00AE374C">
        <w:rPr>
          <w:rFonts w:ascii="Futura Medium" w:hAnsi="Futura Medium" w:cs="Futura Medium" w:hint="cs"/>
        </w:rPr>
        <w:t>und sich am Kostendeckungsprinzip</w:t>
      </w:r>
      <w:r w:rsidR="008E0A41">
        <w:rPr>
          <w:rFonts w:ascii="Futura Medium" w:hAnsi="Futura Medium" w:cs="Futura Medium"/>
        </w:rPr>
        <w:t xml:space="preserve"> </w:t>
      </w:r>
      <w:r w:rsidR="008E0A41" w:rsidRPr="00AE374C">
        <w:rPr>
          <w:rFonts w:ascii="Futura Medium" w:hAnsi="Futura Medium" w:cs="Futura Medium" w:hint="cs"/>
        </w:rPr>
        <w:t>orientieren</w:t>
      </w:r>
      <w:r w:rsidRPr="00AE374C">
        <w:rPr>
          <w:rFonts w:ascii="Futura Medium" w:hAnsi="Futura Medium" w:cs="Futura Medium" w:hint="cs"/>
        </w:rPr>
        <w:t>, was bedeutet, dass alle Einnahmen zur Deckung verwendet werden, ohne Gewinnabsichten.</w:t>
      </w:r>
    </w:p>
    <w:p w14:paraId="4601A900" w14:textId="77777777" w:rsidR="006A120B" w:rsidRDefault="006A120B" w:rsidP="006A120B">
      <w:pPr>
        <w:spacing w:after="0" w:line="240" w:lineRule="auto"/>
        <w:jc w:val="both"/>
        <w:rPr>
          <w:rFonts w:ascii="Futura Medium" w:hAnsi="Futura Medium" w:cs="Futura Medium"/>
        </w:rPr>
      </w:pPr>
    </w:p>
    <w:p w14:paraId="3D929A1F" w14:textId="4F0016CE" w:rsidR="008E0A41" w:rsidRDefault="008E0A41" w:rsidP="008E0A41">
      <w:pPr>
        <w:jc w:val="both"/>
        <w:rPr>
          <w:rFonts w:ascii="Futura Medium" w:hAnsi="Futura Medium" w:cs="Futura Medium"/>
        </w:rPr>
      </w:pPr>
      <w:r w:rsidRPr="005D7CEC">
        <w:rPr>
          <w:rFonts w:ascii="Futura Medium" w:hAnsi="Futura Medium" w:cs="Futura Medium"/>
        </w:rPr>
        <w:t xml:space="preserve">Eine Vormerkung </w:t>
      </w:r>
      <w:r>
        <w:rPr>
          <w:rFonts w:ascii="Futura Medium" w:hAnsi="Futura Medium" w:cs="Futura Medium"/>
        </w:rPr>
        <w:t xml:space="preserve">für die Wohnungen </w:t>
      </w:r>
      <w:r w:rsidRPr="005D7CEC">
        <w:rPr>
          <w:rFonts w:ascii="Futura Medium" w:hAnsi="Futura Medium" w:cs="Futura Medium"/>
        </w:rPr>
        <w:t xml:space="preserve">ist ab sofort unter </w:t>
      </w:r>
      <w:hyperlink r:id="rId8" w:history="1">
        <w:r w:rsidRPr="005D7CEC">
          <w:rPr>
            <w:rStyle w:val="Hyperlink"/>
            <w:color w:val="41A52A"/>
          </w:rPr>
          <w:t>www.oewg.at</w:t>
        </w:r>
      </w:hyperlink>
      <w:r w:rsidRPr="005D7CEC">
        <w:rPr>
          <w:rFonts w:ascii="Futura Medium" w:hAnsi="Futura Medium" w:cs="Futura Medium"/>
        </w:rPr>
        <w:t xml:space="preserve"> möglich. </w:t>
      </w:r>
    </w:p>
    <w:p w14:paraId="1D4CC8EC" w14:textId="40DEAF6E" w:rsidR="006A120B" w:rsidRDefault="006A120B" w:rsidP="00B57201">
      <w:pPr>
        <w:spacing w:after="0"/>
        <w:jc w:val="both"/>
        <w:rPr>
          <w:rFonts w:ascii="Futura Medium" w:hAnsi="Futura Medium" w:cs="Futura Medium"/>
        </w:rPr>
      </w:pPr>
      <w:r w:rsidRPr="00633BA7">
        <w:rPr>
          <w:rFonts w:ascii="Futura Medium" w:hAnsi="Futura Medium" w:cs="Futura Medium" w:hint="cs"/>
        </w:rPr>
        <w:t xml:space="preserve">Foto: </w:t>
      </w:r>
      <w:r w:rsidR="008E0A41" w:rsidRPr="00633BA7">
        <w:rPr>
          <w:rFonts w:ascii="Futura Medium" w:hAnsi="Futura Medium" w:cs="Futura Medium"/>
        </w:rPr>
        <w:t xml:space="preserve">Spatenstich in </w:t>
      </w:r>
      <w:r w:rsidR="00EC48EA" w:rsidRPr="00633BA7">
        <w:rPr>
          <w:rFonts w:ascii="Futura Medium" w:hAnsi="Futura Medium" w:cs="Futura Medium"/>
        </w:rPr>
        <w:t>der Wiener Straße in Graz</w:t>
      </w:r>
      <w:r w:rsidR="00697723" w:rsidRPr="00633BA7">
        <w:rPr>
          <w:rFonts w:ascii="Futura Medium" w:hAnsi="Futura Medium" w:cs="Futura Medium"/>
        </w:rPr>
        <w:t xml:space="preserve"> (v. l. n. r.)</w:t>
      </w:r>
      <w:r w:rsidR="00EC48EA" w:rsidRPr="00633BA7">
        <w:rPr>
          <w:rFonts w:ascii="Futura Medium" w:hAnsi="Futura Medium" w:cs="Futura Medium"/>
        </w:rPr>
        <w:t xml:space="preserve">: Karl Rumpf (Vizepolier), Markus Krammer (Polier), Holzbau-Meister Johann Harrer (Geschäftsführender Gesellschafter), </w:t>
      </w:r>
      <w:r w:rsidR="00633BA7" w:rsidRPr="00633BA7">
        <w:rPr>
          <w:rFonts w:ascii="Futura Medium" w:hAnsi="Futura Medium" w:cs="Futura Medium"/>
        </w:rPr>
        <w:t xml:space="preserve">Reinhard Stengg (ÖBA ÖWG), </w:t>
      </w:r>
      <w:r w:rsidR="000B1A86" w:rsidRPr="00633BA7">
        <w:rPr>
          <w:rFonts w:ascii="Futura Medium" w:hAnsi="Futura Medium" w:cs="Futura Medium"/>
        </w:rPr>
        <w:t xml:space="preserve">Christian Roth (ÖBA ÖWG), </w:t>
      </w:r>
      <w:r w:rsidR="00EC48EA" w:rsidRPr="00633BA7">
        <w:rPr>
          <w:rFonts w:ascii="Futura Medium" w:hAnsi="Futura Medium" w:cs="Futura Medium"/>
        </w:rPr>
        <w:t>DI (FH) Julian Hillebrand (Bauleiter) und Ing. Sascha Gesslbauer (Bereichsleitung General u. Totalunternehmerprojekte).</w:t>
      </w:r>
      <w:r w:rsidR="00EC48EA">
        <w:rPr>
          <w:rFonts w:ascii="Futura Medium" w:hAnsi="Futura Medium" w:cs="Futura Medium"/>
        </w:rPr>
        <w:t xml:space="preserve"> </w:t>
      </w:r>
    </w:p>
    <w:p w14:paraId="001098F9" w14:textId="48BD43EF" w:rsidR="008213B4" w:rsidRPr="00AE374C" w:rsidRDefault="006A120B" w:rsidP="006A120B">
      <w:pPr>
        <w:spacing w:after="0" w:line="240" w:lineRule="auto"/>
        <w:rPr>
          <w:rFonts w:ascii="Futura Medium" w:hAnsi="Futura Medium" w:cs="Futura Medium"/>
        </w:rPr>
      </w:pPr>
      <w:r w:rsidRPr="00AE374C">
        <w:rPr>
          <w:rFonts w:ascii="Futura Medium" w:hAnsi="Futura Medium" w:cs="Futura Medium" w:hint="cs"/>
        </w:rPr>
        <w:t xml:space="preserve">Bildquelle: © </w:t>
      </w:r>
      <w:proofErr w:type="gramStart"/>
      <w:r w:rsidRPr="00AE374C">
        <w:rPr>
          <w:rFonts w:ascii="Futura Medium" w:hAnsi="Futura Medium" w:cs="Futura Medium" w:hint="cs"/>
        </w:rPr>
        <w:t>ÖWG Wohnbau</w:t>
      </w:r>
      <w:proofErr w:type="gramEnd"/>
    </w:p>
    <w:p w14:paraId="06D6736D" w14:textId="66E8A2CE" w:rsidR="00EB56E1" w:rsidRPr="00AE374C" w:rsidRDefault="00F12066" w:rsidP="00AA7CF6">
      <w:pPr>
        <w:spacing w:after="0" w:line="240" w:lineRule="auto"/>
        <w:rPr>
          <w:rFonts w:ascii="Futura Medium" w:hAnsi="Futura Medium" w:cs="Futura Medium"/>
        </w:rPr>
      </w:pPr>
      <w:r>
        <w:rPr>
          <w:rFonts w:ascii="Futura Medium" w:hAnsi="Futura Medium" w:cs="Futura Medium"/>
        </w:rPr>
        <w:t>Rendering</w:t>
      </w:r>
      <w:r w:rsidR="00EB56E1" w:rsidRPr="00AE374C">
        <w:rPr>
          <w:rFonts w:ascii="Futura Medium" w:hAnsi="Futura Medium" w:cs="Futura Medium" w:hint="cs"/>
        </w:rPr>
        <w:t xml:space="preserve">: </w:t>
      </w:r>
      <w:r w:rsidR="008E0A41">
        <w:rPr>
          <w:rFonts w:ascii="Futura Medium" w:hAnsi="Futura Medium" w:cs="Futura Medium"/>
        </w:rPr>
        <w:t xml:space="preserve">So </w:t>
      </w:r>
      <w:r w:rsidR="00B167B7">
        <w:rPr>
          <w:rFonts w:ascii="Futura Medium" w:hAnsi="Futura Medium" w:cs="Futura Medium"/>
        </w:rPr>
        <w:t xml:space="preserve">werden die neuen Gebäude in </w:t>
      </w:r>
      <w:r w:rsidR="008E0A41">
        <w:rPr>
          <w:rFonts w:ascii="Futura Medium" w:hAnsi="Futura Medium" w:cs="Futura Medium"/>
        </w:rPr>
        <w:t xml:space="preserve">Graz aussehen. </w:t>
      </w:r>
    </w:p>
    <w:p w14:paraId="7CE39D5C" w14:textId="40BABA83" w:rsidR="00902DE8" w:rsidRPr="00AE374C" w:rsidRDefault="00902DE8" w:rsidP="00AA7CF6">
      <w:pPr>
        <w:spacing w:after="0" w:line="240" w:lineRule="auto"/>
        <w:rPr>
          <w:rFonts w:ascii="Futura Medium" w:hAnsi="Futura Medium" w:cs="Futura Medium"/>
        </w:rPr>
      </w:pPr>
      <w:r w:rsidRPr="00AE374C">
        <w:rPr>
          <w:rFonts w:ascii="Futura Medium" w:hAnsi="Futura Medium" w:cs="Futura Medium" w:hint="cs"/>
        </w:rPr>
        <w:t xml:space="preserve">Bildquelle: </w:t>
      </w:r>
      <w:r w:rsidRPr="00F73DAE">
        <w:rPr>
          <w:rFonts w:ascii="Futura Medium" w:hAnsi="Futura Medium" w:cs="Futura Medium" w:hint="cs"/>
        </w:rPr>
        <w:t>©</w:t>
      </w:r>
      <w:r w:rsidR="00514E04">
        <w:rPr>
          <w:rFonts w:ascii="Futura Medium" w:hAnsi="Futura Medium" w:cs="Futura Medium"/>
        </w:rPr>
        <w:t xml:space="preserve"> </w:t>
      </w:r>
      <w:r w:rsidR="00633BA7">
        <w:rPr>
          <w:rFonts w:ascii="Futura Medium" w:hAnsi="Futura Medium" w:cs="Futura Medium"/>
        </w:rPr>
        <w:t>bildermehr</w:t>
      </w:r>
    </w:p>
    <w:p w14:paraId="7071C47B" w14:textId="77777777" w:rsidR="00A55422" w:rsidRPr="00AE374C" w:rsidRDefault="00A55422" w:rsidP="00AA7CF6">
      <w:pPr>
        <w:spacing w:after="0" w:line="240" w:lineRule="auto"/>
        <w:jc w:val="both"/>
        <w:rPr>
          <w:rFonts w:ascii="Futura Medium" w:hAnsi="Futura Medium" w:cs="Futura Medium"/>
        </w:rPr>
      </w:pPr>
    </w:p>
    <w:p w14:paraId="2A80769C" w14:textId="77777777" w:rsidR="009169E2" w:rsidRPr="00AE374C" w:rsidRDefault="009169E2" w:rsidP="00AA7CF6">
      <w:pPr>
        <w:pStyle w:val="p6"/>
        <w:spacing w:before="0" w:beforeAutospacing="0" w:after="0" w:afterAutospacing="0"/>
        <w:contextualSpacing/>
        <w:jc w:val="both"/>
        <w:rPr>
          <w:rFonts w:ascii="Futura Medium" w:eastAsiaTheme="minorHAnsi" w:hAnsi="Futura Medium" w:cs="Futura Medium"/>
          <w:b/>
          <w:bCs/>
          <w:kern w:val="2"/>
          <w:sz w:val="20"/>
          <w:szCs w:val="20"/>
          <w:lang w:eastAsia="en-US"/>
          <w14:ligatures w14:val="standardContextual"/>
        </w:rPr>
      </w:pPr>
      <w:r w:rsidRPr="00AE374C">
        <w:rPr>
          <w:rFonts w:ascii="Futura Medium" w:eastAsiaTheme="minorHAnsi" w:hAnsi="Futura Medium" w:cs="Futura Medium" w:hint="cs"/>
          <w:b/>
          <w:bCs/>
          <w:kern w:val="2"/>
          <w:sz w:val="20"/>
          <w:szCs w:val="20"/>
          <w:lang w:eastAsia="en-US"/>
          <w14:ligatures w14:val="standardContextual"/>
        </w:rPr>
        <w:t xml:space="preserve">Über </w:t>
      </w:r>
      <w:proofErr w:type="gramStart"/>
      <w:r w:rsidRPr="00AE374C">
        <w:rPr>
          <w:rFonts w:ascii="Futura Medium" w:eastAsiaTheme="minorHAnsi" w:hAnsi="Futura Medium" w:cs="Futura Medium" w:hint="cs"/>
          <w:b/>
          <w:bCs/>
          <w:kern w:val="2"/>
          <w:sz w:val="20"/>
          <w:szCs w:val="20"/>
          <w:lang w:eastAsia="en-US"/>
          <w14:ligatures w14:val="standardContextual"/>
        </w:rPr>
        <w:t>ÖWG Wohnbau</w:t>
      </w:r>
      <w:proofErr w:type="gramEnd"/>
    </w:p>
    <w:p w14:paraId="1D5319A3" w14:textId="48DE728E" w:rsidR="009169E2" w:rsidRPr="00AE374C" w:rsidRDefault="009169E2" w:rsidP="00AA7CF6">
      <w:pPr>
        <w:pStyle w:val="p6"/>
        <w:spacing w:before="0" w:beforeAutospacing="0" w:after="0" w:afterAutospacing="0"/>
        <w:contextualSpacing/>
        <w:jc w:val="both"/>
        <w:rPr>
          <w:rFonts w:ascii="Futura Medium" w:eastAsiaTheme="minorHAnsi" w:hAnsi="Futura Medium" w:cs="Futura Medium"/>
          <w:kern w:val="2"/>
          <w:sz w:val="20"/>
          <w:szCs w:val="20"/>
          <w:lang w:eastAsia="en-US"/>
          <w14:ligatures w14:val="standardContextual"/>
        </w:rPr>
      </w:pPr>
      <w:proofErr w:type="gramStart"/>
      <w:r w:rsidRPr="00AE374C">
        <w:rPr>
          <w:rFonts w:ascii="Futura Medium" w:eastAsiaTheme="minorHAnsi" w:hAnsi="Futura Medium" w:cs="Futura Medium" w:hint="cs"/>
          <w:kern w:val="2"/>
          <w:sz w:val="20"/>
          <w:szCs w:val="20"/>
          <w:lang w:eastAsia="en-US"/>
          <w14:ligatures w14:val="standardContextual"/>
        </w:rPr>
        <w:t>ÖWG Wohnbau</w:t>
      </w:r>
      <w:proofErr w:type="gramEnd"/>
      <w:r w:rsidRPr="00AE374C">
        <w:rPr>
          <w:rFonts w:ascii="Futura Medium" w:eastAsiaTheme="minorHAnsi" w:hAnsi="Futura Medium" w:cs="Futura Medium" w:hint="cs"/>
          <w:kern w:val="2"/>
          <w:sz w:val="20"/>
          <w:szCs w:val="20"/>
          <w:lang w:eastAsia="en-US"/>
          <w14:ligatures w14:val="standardContextual"/>
        </w:rPr>
        <w:t xml:space="preserve"> wurde 1950 gegründet und ist der größte gemeinnützige Wohnbauträger in der Steiermark. </w:t>
      </w:r>
      <w:proofErr w:type="gramStart"/>
      <w:r w:rsidRPr="00AE374C">
        <w:rPr>
          <w:rFonts w:ascii="Futura Medium" w:eastAsiaTheme="minorHAnsi" w:hAnsi="Futura Medium" w:cs="Futura Medium" w:hint="cs"/>
          <w:kern w:val="2"/>
          <w:sz w:val="20"/>
          <w:szCs w:val="20"/>
          <w:lang w:eastAsia="en-US"/>
          <w14:ligatures w14:val="standardContextual"/>
        </w:rPr>
        <w:t>ÖWG Wohnbau</w:t>
      </w:r>
      <w:proofErr w:type="gramEnd"/>
      <w:r w:rsidRPr="00AE374C">
        <w:rPr>
          <w:rFonts w:ascii="Futura Medium" w:eastAsiaTheme="minorHAnsi" w:hAnsi="Futura Medium" w:cs="Futura Medium" w:hint="cs"/>
          <w:kern w:val="2"/>
          <w:sz w:val="20"/>
          <w:szCs w:val="20"/>
          <w:lang w:eastAsia="en-US"/>
          <w14:ligatures w14:val="standardContextual"/>
        </w:rPr>
        <w:t xml:space="preserve"> errichtet sowohl geförderte als auch freifinanzierte Wohnungen in den Rechtsformen Eigentum, Miete und Miete mit Kaufoption. </w:t>
      </w:r>
      <w:r w:rsidR="00463F6E" w:rsidRPr="00AE374C">
        <w:rPr>
          <w:rFonts w:ascii="Futura Medium" w:eastAsiaTheme="minorHAnsi" w:hAnsi="Futura Medium" w:cs="Futura Medium" w:hint="cs"/>
          <w:kern w:val="2"/>
          <w:sz w:val="20"/>
          <w:szCs w:val="20"/>
          <w:lang w:eastAsia="en-US"/>
          <w14:ligatures w14:val="standardContextual"/>
        </w:rPr>
        <w:t xml:space="preserve">In über 180 steirischen Gemeinden baute der Wohnbauträger darüber hinaus Kindergärten, Schulen, Studentenheime, Universitätsinstitute und Seniorenwohnhäuser und revitalisierte historisch wertvolle Bausubstanz. </w:t>
      </w:r>
      <w:r w:rsidRPr="00AE374C">
        <w:rPr>
          <w:rFonts w:ascii="Futura Medium" w:eastAsiaTheme="minorHAnsi" w:hAnsi="Futura Medium" w:cs="Futura Medium" w:hint="cs"/>
          <w:kern w:val="2"/>
          <w:sz w:val="20"/>
          <w:szCs w:val="20"/>
          <w:lang w:eastAsia="en-US"/>
          <w14:ligatures w14:val="standardContextual"/>
        </w:rPr>
        <w:t xml:space="preserve">Heute verwaltet </w:t>
      </w:r>
      <w:proofErr w:type="gramStart"/>
      <w:r w:rsidRPr="00AE374C">
        <w:rPr>
          <w:rFonts w:ascii="Futura Medium" w:eastAsiaTheme="minorHAnsi" w:hAnsi="Futura Medium" w:cs="Futura Medium" w:hint="cs"/>
          <w:kern w:val="2"/>
          <w:sz w:val="20"/>
          <w:szCs w:val="20"/>
          <w:lang w:eastAsia="en-US"/>
          <w14:ligatures w14:val="standardContextual"/>
        </w:rPr>
        <w:t>ÖWG Wohnbau</w:t>
      </w:r>
      <w:proofErr w:type="gramEnd"/>
      <w:r w:rsidRPr="00AE374C">
        <w:rPr>
          <w:rFonts w:ascii="Futura Medium" w:eastAsiaTheme="minorHAnsi" w:hAnsi="Futura Medium" w:cs="Futura Medium" w:hint="cs"/>
          <w:kern w:val="2"/>
          <w:sz w:val="20"/>
          <w:szCs w:val="20"/>
          <w:lang w:eastAsia="en-US"/>
          <w14:ligatures w14:val="standardContextual"/>
        </w:rPr>
        <w:t xml:space="preserve"> mehr als 33.000 Wohnungen für individuelle Wohnbedürfnisse in unterschiedlichen Lagen. Mit über 40.000 Verwaltungseinheiten im Wohn- und Geschäftsbereich ist </w:t>
      </w:r>
      <w:proofErr w:type="gramStart"/>
      <w:r w:rsidRPr="00AE374C">
        <w:rPr>
          <w:rFonts w:ascii="Futura Medium" w:eastAsiaTheme="minorHAnsi" w:hAnsi="Futura Medium" w:cs="Futura Medium" w:hint="cs"/>
          <w:kern w:val="2"/>
          <w:sz w:val="20"/>
          <w:szCs w:val="20"/>
          <w:lang w:eastAsia="en-US"/>
          <w14:ligatures w14:val="standardContextual"/>
        </w:rPr>
        <w:t>ÖWG Wohnbau</w:t>
      </w:r>
      <w:proofErr w:type="gramEnd"/>
      <w:r w:rsidRPr="00AE374C">
        <w:rPr>
          <w:rFonts w:ascii="Futura Medium" w:eastAsiaTheme="minorHAnsi" w:hAnsi="Futura Medium" w:cs="Futura Medium" w:hint="cs"/>
          <w:kern w:val="2"/>
          <w:sz w:val="20"/>
          <w:szCs w:val="20"/>
          <w:lang w:eastAsia="en-US"/>
          <w14:ligatures w14:val="standardContextual"/>
        </w:rPr>
        <w:t xml:space="preserve"> die größte gemeinnützige Hausverwaltung der Steiermark und eine der größten Österreichs. Am Sitz in </w:t>
      </w:r>
      <w:r w:rsidRPr="00AE374C">
        <w:rPr>
          <w:rFonts w:ascii="Futura Medium" w:eastAsiaTheme="minorHAnsi" w:hAnsi="Futura Medium" w:cs="Futura Medium" w:hint="cs"/>
          <w:kern w:val="2"/>
          <w:sz w:val="20"/>
          <w:szCs w:val="20"/>
          <w:lang w:eastAsia="en-US"/>
          <w14:ligatures w14:val="standardContextual"/>
        </w:rPr>
        <w:lastRenderedPageBreak/>
        <w:t xml:space="preserve">Graz sind über 200 </w:t>
      </w:r>
      <w:proofErr w:type="spellStart"/>
      <w:proofErr w:type="gramStart"/>
      <w:r w:rsidRPr="00AE374C">
        <w:rPr>
          <w:rFonts w:ascii="Futura Medium" w:eastAsiaTheme="minorHAnsi" w:hAnsi="Futura Medium" w:cs="Futura Medium" w:hint="cs"/>
          <w:kern w:val="2"/>
          <w:sz w:val="20"/>
          <w:szCs w:val="20"/>
          <w:lang w:eastAsia="en-US"/>
          <w14:ligatures w14:val="standardContextual"/>
        </w:rPr>
        <w:t>Mitarbeiter:innen</w:t>
      </w:r>
      <w:proofErr w:type="spellEnd"/>
      <w:proofErr w:type="gramEnd"/>
      <w:r w:rsidRPr="00AE374C">
        <w:rPr>
          <w:rFonts w:ascii="Futura Medium" w:eastAsiaTheme="minorHAnsi" w:hAnsi="Futura Medium" w:cs="Futura Medium" w:hint="cs"/>
          <w:kern w:val="2"/>
          <w:sz w:val="20"/>
          <w:szCs w:val="20"/>
          <w:lang w:eastAsia="en-US"/>
          <w14:ligatures w14:val="standardContextual"/>
        </w:rPr>
        <w:t xml:space="preserve"> beschäftigt.</w:t>
      </w:r>
      <w:r w:rsidR="00221342" w:rsidRPr="00AE374C">
        <w:rPr>
          <w:rFonts w:ascii="Futura Medium" w:eastAsiaTheme="minorHAnsi" w:hAnsi="Futura Medium" w:cs="Futura Medium" w:hint="cs"/>
          <w:kern w:val="2"/>
          <w:sz w:val="20"/>
          <w:szCs w:val="20"/>
          <w:lang w:eastAsia="en-US"/>
          <w14:ligatures w14:val="standardContextual"/>
        </w:rPr>
        <w:t xml:space="preserve"> Im Jahr 2025</w:t>
      </w:r>
      <w:r w:rsidRPr="00AE374C">
        <w:rPr>
          <w:rFonts w:ascii="Futura Medium" w:eastAsiaTheme="minorHAnsi" w:hAnsi="Futura Medium" w:cs="Futura Medium" w:hint="cs"/>
          <w:kern w:val="2"/>
          <w:sz w:val="20"/>
          <w:szCs w:val="20"/>
          <w:lang w:eastAsia="en-US"/>
          <w14:ligatures w14:val="standardContextual"/>
        </w:rPr>
        <w:t xml:space="preserve"> feiert</w:t>
      </w:r>
      <w:r w:rsidR="00221342" w:rsidRPr="00AE374C">
        <w:rPr>
          <w:rFonts w:ascii="Futura Medium" w:eastAsiaTheme="minorHAnsi" w:hAnsi="Futura Medium" w:cs="Futura Medium" w:hint="cs"/>
          <w:kern w:val="2"/>
          <w:sz w:val="20"/>
          <w:szCs w:val="20"/>
          <w:lang w:eastAsia="en-US"/>
          <w14:ligatures w14:val="standardContextual"/>
        </w:rPr>
        <w:t>e</w:t>
      </w:r>
      <w:r w:rsidRPr="00AE374C">
        <w:rPr>
          <w:rFonts w:ascii="Futura Medium" w:eastAsiaTheme="minorHAnsi" w:hAnsi="Futura Medium" w:cs="Futura Medium" w:hint="cs"/>
          <w:kern w:val="2"/>
          <w:sz w:val="20"/>
          <w:szCs w:val="20"/>
          <w:lang w:eastAsia="en-US"/>
          <w14:ligatures w14:val="standardContextual"/>
        </w:rPr>
        <w:t xml:space="preserve"> </w:t>
      </w:r>
      <w:proofErr w:type="gramStart"/>
      <w:r w:rsidRPr="00AE374C">
        <w:rPr>
          <w:rFonts w:ascii="Futura Medium" w:eastAsiaTheme="minorHAnsi" w:hAnsi="Futura Medium" w:cs="Futura Medium" w:hint="cs"/>
          <w:kern w:val="2"/>
          <w:sz w:val="20"/>
          <w:szCs w:val="20"/>
          <w:lang w:eastAsia="en-US"/>
          <w14:ligatures w14:val="standardContextual"/>
        </w:rPr>
        <w:t>ÖWG Wohnbau</w:t>
      </w:r>
      <w:proofErr w:type="gramEnd"/>
      <w:r w:rsidRPr="00AE374C">
        <w:rPr>
          <w:rFonts w:ascii="Futura Medium" w:eastAsiaTheme="minorHAnsi" w:hAnsi="Futura Medium" w:cs="Futura Medium" w:hint="cs"/>
          <w:kern w:val="2"/>
          <w:sz w:val="20"/>
          <w:szCs w:val="20"/>
          <w:lang w:eastAsia="en-US"/>
          <w14:ligatures w14:val="standardContextual"/>
        </w:rPr>
        <w:t xml:space="preserve"> das 75-jährige Bestehen. Mehr unter </w:t>
      </w:r>
      <w:hyperlink r:id="rId9" w:history="1">
        <w:r w:rsidRPr="00AE374C">
          <w:rPr>
            <w:rFonts w:ascii="Futura Medium" w:eastAsiaTheme="minorHAnsi" w:hAnsi="Futura Medium" w:cs="Futura Medium" w:hint="cs"/>
            <w:color w:val="41A52A"/>
            <w:kern w:val="2"/>
            <w:sz w:val="20"/>
            <w:szCs w:val="20"/>
            <w:u w:val="single"/>
            <w:lang w:eastAsia="en-US"/>
            <w14:ligatures w14:val="standardContextual"/>
          </w:rPr>
          <w:t>oewg.at</w:t>
        </w:r>
      </w:hyperlink>
      <w:r w:rsidRPr="00AE374C">
        <w:rPr>
          <w:rFonts w:ascii="Futura Medium" w:eastAsiaTheme="minorHAnsi" w:hAnsi="Futura Medium" w:cs="Futura Medium" w:hint="cs"/>
          <w:color w:val="41A52A"/>
          <w:kern w:val="2"/>
          <w:sz w:val="20"/>
          <w:szCs w:val="20"/>
          <w:lang w:eastAsia="en-US"/>
          <w14:ligatures w14:val="standardContextual"/>
        </w:rPr>
        <w:t xml:space="preserve"> </w:t>
      </w:r>
    </w:p>
    <w:p w14:paraId="78D15DA7" w14:textId="77777777" w:rsidR="00367A70" w:rsidRPr="00AE374C" w:rsidRDefault="00367A70" w:rsidP="00AA7CF6">
      <w:pPr>
        <w:pStyle w:val="p7"/>
        <w:spacing w:before="0" w:beforeAutospacing="0" w:after="0" w:afterAutospacing="0"/>
        <w:contextualSpacing/>
        <w:jc w:val="both"/>
        <w:rPr>
          <w:rFonts w:ascii="Futura Medium" w:eastAsiaTheme="minorHAnsi" w:hAnsi="Futura Medium" w:cs="Futura Medium"/>
          <w:kern w:val="2"/>
          <w:sz w:val="20"/>
          <w:szCs w:val="20"/>
          <w:lang w:eastAsia="en-US"/>
          <w14:ligatures w14:val="standardContextual"/>
        </w:rPr>
      </w:pPr>
    </w:p>
    <w:p w14:paraId="52801057" w14:textId="66EF4B41" w:rsidR="00367A70" w:rsidRPr="00AE374C" w:rsidRDefault="00367A70" w:rsidP="00AA7CF6">
      <w:pPr>
        <w:pStyle w:val="p2"/>
        <w:spacing w:before="0" w:beforeAutospacing="0" w:after="0" w:afterAutospacing="0"/>
        <w:contextualSpacing/>
        <w:rPr>
          <w:rFonts w:ascii="Futura Medium" w:eastAsiaTheme="minorHAnsi" w:hAnsi="Futura Medium" w:cs="Futura Medium"/>
          <w:kern w:val="2"/>
          <w:sz w:val="20"/>
          <w:szCs w:val="20"/>
          <w:lang w:eastAsia="en-US"/>
          <w14:ligatures w14:val="standardContextual"/>
        </w:rPr>
      </w:pPr>
      <w:r w:rsidRPr="00AE374C">
        <w:rPr>
          <w:rFonts w:ascii="Futura Medium" w:eastAsiaTheme="minorHAnsi" w:hAnsi="Futura Medium" w:cs="Futura Medium" w:hint="cs"/>
          <w:b/>
          <w:bCs/>
          <w:kern w:val="2"/>
          <w:sz w:val="20"/>
          <w:szCs w:val="20"/>
          <w:lang w:eastAsia="en-US"/>
          <w14:ligatures w14:val="standardContextual"/>
        </w:rPr>
        <w:t>Pressekontakt ÖWG</w:t>
      </w:r>
      <w:r w:rsidRPr="00AE374C">
        <w:rPr>
          <w:rFonts w:ascii="Futura Medium" w:eastAsiaTheme="minorHAnsi" w:hAnsi="Futura Medium" w:cs="Futura Medium" w:hint="cs"/>
          <w:kern w:val="2"/>
          <w:sz w:val="20"/>
          <w:szCs w:val="20"/>
          <w:lang w:eastAsia="en-US"/>
          <w14:ligatures w14:val="standardContextual"/>
        </w:rPr>
        <w:br/>
        <w:t>Dr. Alexandra Vasak, Reiter PR</w:t>
      </w:r>
      <w:r w:rsidRPr="00AE374C">
        <w:rPr>
          <w:rFonts w:ascii="Futura Medium" w:eastAsiaTheme="minorHAnsi" w:hAnsi="Futura Medium" w:cs="Futura Medium" w:hint="cs"/>
          <w:kern w:val="2"/>
          <w:sz w:val="20"/>
          <w:szCs w:val="20"/>
          <w:lang w:eastAsia="en-US"/>
          <w14:ligatures w14:val="standardContextual"/>
        </w:rPr>
        <w:br/>
        <w:t xml:space="preserve">Praterstraße 1 | </w:t>
      </w:r>
      <w:proofErr w:type="spellStart"/>
      <w:r w:rsidRPr="00AE374C">
        <w:rPr>
          <w:rFonts w:ascii="Futura Medium" w:eastAsiaTheme="minorHAnsi" w:hAnsi="Futura Medium" w:cs="Futura Medium" w:hint="cs"/>
          <w:kern w:val="2"/>
          <w:sz w:val="20"/>
          <w:szCs w:val="20"/>
          <w:lang w:eastAsia="en-US"/>
          <w14:ligatures w14:val="standardContextual"/>
        </w:rPr>
        <w:t>weXelerate</w:t>
      </w:r>
      <w:proofErr w:type="spellEnd"/>
      <w:r w:rsidRPr="00AE374C">
        <w:rPr>
          <w:rFonts w:ascii="Futura Medium" w:eastAsiaTheme="minorHAnsi" w:hAnsi="Futura Medium" w:cs="Futura Medium" w:hint="cs"/>
          <w:kern w:val="2"/>
          <w:sz w:val="20"/>
          <w:szCs w:val="20"/>
          <w:lang w:eastAsia="en-US"/>
          <w14:ligatures w14:val="standardContextual"/>
        </w:rPr>
        <w:t xml:space="preserve"> Space 12 | 1020 Wien</w:t>
      </w:r>
      <w:r w:rsidRPr="00AE374C">
        <w:rPr>
          <w:rFonts w:ascii="Futura Medium" w:eastAsiaTheme="minorHAnsi" w:hAnsi="Futura Medium" w:cs="Futura Medium" w:hint="cs"/>
          <w:kern w:val="2"/>
          <w:sz w:val="20"/>
          <w:szCs w:val="20"/>
          <w:lang w:eastAsia="en-US"/>
          <w14:ligatures w14:val="standardContextual"/>
        </w:rPr>
        <w:br/>
        <w:t>T: +43 699 120 895 59</w:t>
      </w:r>
      <w:r w:rsidRPr="00AE374C">
        <w:rPr>
          <w:rFonts w:ascii="Futura Medium" w:eastAsiaTheme="minorHAnsi" w:hAnsi="Futura Medium" w:cs="Futura Medium" w:hint="cs"/>
          <w:kern w:val="2"/>
          <w:sz w:val="20"/>
          <w:szCs w:val="20"/>
          <w:lang w:eastAsia="en-US"/>
          <w14:ligatures w14:val="standardContextual"/>
        </w:rPr>
        <w:br/>
      </w:r>
      <w:hyperlink r:id="rId10" w:history="1">
        <w:r w:rsidRPr="00AE374C">
          <w:rPr>
            <w:rFonts w:ascii="Futura Medium" w:eastAsiaTheme="minorHAnsi" w:hAnsi="Futura Medium" w:cs="Futura Medium" w:hint="cs"/>
            <w:kern w:val="2"/>
            <w:sz w:val="20"/>
            <w:szCs w:val="20"/>
            <w:lang w:eastAsia="en-US"/>
            <w14:ligatures w14:val="standardContextual"/>
          </w:rPr>
          <w:t>alexandra.vasak@reiterpr.com</w:t>
        </w:r>
      </w:hyperlink>
      <w:r w:rsidRPr="00AE374C">
        <w:rPr>
          <w:rFonts w:ascii="Futura Medium" w:eastAsiaTheme="minorHAnsi" w:hAnsi="Futura Medium" w:cs="Futura Medium" w:hint="cs"/>
          <w:kern w:val="2"/>
          <w:sz w:val="20"/>
          <w:szCs w:val="20"/>
          <w:lang w:eastAsia="en-US"/>
          <w14:ligatures w14:val="standardContextual"/>
        </w:rPr>
        <w:t xml:space="preserve"> </w:t>
      </w:r>
    </w:p>
    <w:p w14:paraId="1598C46A" w14:textId="056F166F" w:rsidR="00D15159" w:rsidRPr="00AE374C" w:rsidRDefault="00D15159" w:rsidP="00AA7CF6">
      <w:pPr>
        <w:spacing w:after="0" w:line="240" w:lineRule="auto"/>
        <w:rPr>
          <w:rFonts w:ascii="Futura Medium" w:hAnsi="Futura Medium" w:cs="Futura Medium"/>
        </w:rPr>
      </w:pPr>
    </w:p>
    <w:sectPr w:rsidR="00D15159" w:rsidRPr="00AE374C" w:rsidSect="00985867">
      <w:headerReference w:type="default" r:id="rId11"/>
      <w:pgSz w:w="11906" w:h="16838"/>
      <w:pgMar w:top="2818" w:right="1417" w:bottom="113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5644E4" w14:textId="77777777" w:rsidR="00087A61" w:rsidRDefault="00087A61" w:rsidP="003F0A14">
      <w:pPr>
        <w:spacing w:after="0" w:line="240" w:lineRule="auto"/>
      </w:pPr>
      <w:r>
        <w:separator/>
      </w:r>
    </w:p>
  </w:endnote>
  <w:endnote w:type="continuationSeparator" w:id="0">
    <w:p w14:paraId="1D1FA1BD" w14:textId="77777777" w:rsidR="00087A61" w:rsidRDefault="00087A61" w:rsidP="003F0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utura Lt BT">
    <w:panose1 w:val="020B0602020204020303"/>
    <w:charset w:val="00"/>
    <w:family w:val="swiss"/>
    <w:pitch w:val="variable"/>
    <w:sig w:usb0="800008E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Futura Medium">
    <w:altName w:val="Arial"/>
    <w:panose1 w:val="020B0602020204020303"/>
    <w:charset w:val="B1"/>
    <w:family w:val="swiss"/>
    <w:pitch w:val="variable"/>
    <w:sig w:usb0="80000867" w:usb1="00000000" w:usb2="00000000" w:usb3="00000000" w:csb0="000001F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5DEB63" w14:textId="77777777" w:rsidR="00087A61" w:rsidRDefault="00087A61" w:rsidP="003F0A14">
      <w:pPr>
        <w:spacing w:after="0" w:line="240" w:lineRule="auto"/>
      </w:pPr>
      <w:r>
        <w:separator/>
      </w:r>
    </w:p>
  </w:footnote>
  <w:footnote w:type="continuationSeparator" w:id="0">
    <w:p w14:paraId="44328E6A" w14:textId="77777777" w:rsidR="00087A61" w:rsidRDefault="00087A61" w:rsidP="003F0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F6EAB1" w14:textId="72711566" w:rsidR="003F0A14" w:rsidRDefault="003F0A14" w:rsidP="003F0A14">
    <w:pPr>
      <w:pStyle w:val="Kopfzeile"/>
      <w:tabs>
        <w:tab w:val="clear" w:pos="4536"/>
        <w:tab w:val="clear" w:pos="9072"/>
        <w:tab w:val="left" w:pos="3464"/>
      </w:tabs>
    </w:pPr>
    <w:r>
      <w:rPr>
        <w:noProof/>
      </w:rPr>
      <w:drawing>
        <wp:anchor distT="0" distB="0" distL="114300" distR="114300" simplePos="0" relativeHeight="251659264" behindDoc="1" locked="0" layoutInCell="1" allowOverlap="1" wp14:anchorId="05D30380" wp14:editId="5E821FFC">
          <wp:simplePos x="0" y="0"/>
          <wp:positionH relativeFrom="page">
            <wp:align>left</wp:align>
          </wp:positionH>
          <wp:positionV relativeFrom="paragraph">
            <wp:posOffset>-457835</wp:posOffset>
          </wp:positionV>
          <wp:extent cx="7565684" cy="10692000"/>
          <wp:effectExtent l="0" t="0" r="0" b="0"/>
          <wp:wrapNone/>
          <wp:docPr id="769311906" name="Grafik 1"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91600" name="Grafik 1" descr="Ein Bild, das Text, Screenshot, Desig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684" cy="106920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E3E8A"/>
    <w:multiLevelType w:val="multilevel"/>
    <w:tmpl w:val="F284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8F120E"/>
    <w:multiLevelType w:val="hybridMultilevel"/>
    <w:tmpl w:val="FD52E6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55D36D4"/>
    <w:multiLevelType w:val="hybridMultilevel"/>
    <w:tmpl w:val="69069E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425D21"/>
    <w:multiLevelType w:val="multilevel"/>
    <w:tmpl w:val="2988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BC037E"/>
    <w:multiLevelType w:val="hybridMultilevel"/>
    <w:tmpl w:val="469A0A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03649AE"/>
    <w:multiLevelType w:val="hybridMultilevel"/>
    <w:tmpl w:val="6B3C5A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EB905B0"/>
    <w:multiLevelType w:val="multilevel"/>
    <w:tmpl w:val="B8C2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8F3BCE"/>
    <w:multiLevelType w:val="hybridMultilevel"/>
    <w:tmpl w:val="190E721A"/>
    <w:lvl w:ilvl="0" w:tplc="0C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76304ED9"/>
    <w:multiLevelType w:val="hybridMultilevel"/>
    <w:tmpl w:val="3DAAFF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8F51B5A"/>
    <w:multiLevelType w:val="multilevel"/>
    <w:tmpl w:val="F6222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9201259">
    <w:abstractNumId w:val="0"/>
  </w:num>
  <w:num w:numId="2" w16cid:durableId="1164705972">
    <w:abstractNumId w:val="5"/>
  </w:num>
  <w:num w:numId="3" w16cid:durableId="1814172870">
    <w:abstractNumId w:val="8"/>
  </w:num>
  <w:num w:numId="4" w16cid:durableId="1856651135">
    <w:abstractNumId w:val="4"/>
  </w:num>
  <w:num w:numId="5" w16cid:durableId="489685795">
    <w:abstractNumId w:val="1"/>
  </w:num>
  <w:num w:numId="6" w16cid:durableId="1570994740">
    <w:abstractNumId w:val="7"/>
  </w:num>
  <w:num w:numId="7" w16cid:durableId="1852067414">
    <w:abstractNumId w:val="9"/>
  </w:num>
  <w:num w:numId="8" w16cid:durableId="1027802670">
    <w:abstractNumId w:val="3"/>
  </w:num>
  <w:num w:numId="9" w16cid:durableId="43138058">
    <w:abstractNumId w:val="2"/>
  </w:num>
  <w:num w:numId="10" w16cid:durableId="68899419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B3"/>
    <w:rsid w:val="000131A1"/>
    <w:rsid w:val="00020B52"/>
    <w:rsid w:val="00024345"/>
    <w:rsid w:val="0003062E"/>
    <w:rsid w:val="00033FBF"/>
    <w:rsid w:val="00036B91"/>
    <w:rsid w:val="0003744D"/>
    <w:rsid w:val="00067B36"/>
    <w:rsid w:val="0007715F"/>
    <w:rsid w:val="000774CE"/>
    <w:rsid w:val="000800D8"/>
    <w:rsid w:val="000834B7"/>
    <w:rsid w:val="00087A61"/>
    <w:rsid w:val="00090655"/>
    <w:rsid w:val="00091B25"/>
    <w:rsid w:val="0009736B"/>
    <w:rsid w:val="000A1F61"/>
    <w:rsid w:val="000A43AD"/>
    <w:rsid w:val="000B1A86"/>
    <w:rsid w:val="000B3772"/>
    <w:rsid w:val="000C1207"/>
    <w:rsid w:val="000C61CF"/>
    <w:rsid w:val="000C61F2"/>
    <w:rsid w:val="000D0C3A"/>
    <w:rsid w:val="000D0D31"/>
    <w:rsid w:val="000D1011"/>
    <w:rsid w:val="000D5062"/>
    <w:rsid w:val="000D7852"/>
    <w:rsid w:val="000E5AF4"/>
    <w:rsid w:val="000F058C"/>
    <w:rsid w:val="000F215A"/>
    <w:rsid w:val="000F3063"/>
    <w:rsid w:val="000F64DA"/>
    <w:rsid w:val="0010441C"/>
    <w:rsid w:val="00105BF1"/>
    <w:rsid w:val="00107CC6"/>
    <w:rsid w:val="001102D8"/>
    <w:rsid w:val="00122E89"/>
    <w:rsid w:val="0012512D"/>
    <w:rsid w:val="00126ABA"/>
    <w:rsid w:val="00132015"/>
    <w:rsid w:val="00133FE5"/>
    <w:rsid w:val="001372C2"/>
    <w:rsid w:val="00140BD2"/>
    <w:rsid w:val="00145AF1"/>
    <w:rsid w:val="00145B9E"/>
    <w:rsid w:val="00145CE1"/>
    <w:rsid w:val="00146010"/>
    <w:rsid w:val="001561D4"/>
    <w:rsid w:val="00165738"/>
    <w:rsid w:val="00173141"/>
    <w:rsid w:val="0017640D"/>
    <w:rsid w:val="001818B1"/>
    <w:rsid w:val="00192173"/>
    <w:rsid w:val="001921EF"/>
    <w:rsid w:val="00193D21"/>
    <w:rsid w:val="00194B26"/>
    <w:rsid w:val="001A64C0"/>
    <w:rsid w:val="001C03A3"/>
    <w:rsid w:val="001C4083"/>
    <w:rsid w:val="001D3CAE"/>
    <w:rsid w:val="001E23D7"/>
    <w:rsid w:val="001E3119"/>
    <w:rsid w:val="001E3E1B"/>
    <w:rsid w:val="001F0F04"/>
    <w:rsid w:val="001F2194"/>
    <w:rsid w:val="00214804"/>
    <w:rsid w:val="00216B7C"/>
    <w:rsid w:val="00220939"/>
    <w:rsid w:val="00221342"/>
    <w:rsid w:val="00230B33"/>
    <w:rsid w:val="00231B32"/>
    <w:rsid w:val="00232D20"/>
    <w:rsid w:val="002405E3"/>
    <w:rsid w:val="002409F6"/>
    <w:rsid w:val="00252A37"/>
    <w:rsid w:val="002576F0"/>
    <w:rsid w:val="00262E88"/>
    <w:rsid w:val="00267070"/>
    <w:rsid w:val="002717DE"/>
    <w:rsid w:val="00274175"/>
    <w:rsid w:val="002759E8"/>
    <w:rsid w:val="002764D0"/>
    <w:rsid w:val="00284449"/>
    <w:rsid w:val="0029071C"/>
    <w:rsid w:val="00292695"/>
    <w:rsid w:val="002A0340"/>
    <w:rsid w:val="002A035F"/>
    <w:rsid w:val="002A61A7"/>
    <w:rsid w:val="002C3DBC"/>
    <w:rsid w:val="002C408A"/>
    <w:rsid w:val="002D2AF0"/>
    <w:rsid w:val="002E6121"/>
    <w:rsid w:val="002F3313"/>
    <w:rsid w:val="002F4DF7"/>
    <w:rsid w:val="00300367"/>
    <w:rsid w:val="00300FAC"/>
    <w:rsid w:val="003121D3"/>
    <w:rsid w:val="00313079"/>
    <w:rsid w:val="003143B0"/>
    <w:rsid w:val="003174AC"/>
    <w:rsid w:val="003210DF"/>
    <w:rsid w:val="00322DEC"/>
    <w:rsid w:val="003240F1"/>
    <w:rsid w:val="003245AC"/>
    <w:rsid w:val="00324DF3"/>
    <w:rsid w:val="00334168"/>
    <w:rsid w:val="00340872"/>
    <w:rsid w:val="00341BD5"/>
    <w:rsid w:val="00347E35"/>
    <w:rsid w:val="0035677F"/>
    <w:rsid w:val="0035687F"/>
    <w:rsid w:val="00356F4D"/>
    <w:rsid w:val="003573A7"/>
    <w:rsid w:val="00361BB8"/>
    <w:rsid w:val="00363ABD"/>
    <w:rsid w:val="00367596"/>
    <w:rsid w:val="00367A70"/>
    <w:rsid w:val="0037224C"/>
    <w:rsid w:val="003746B7"/>
    <w:rsid w:val="00385D16"/>
    <w:rsid w:val="00386B52"/>
    <w:rsid w:val="003877FD"/>
    <w:rsid w:val="00387AF4"/>
    <w:rsid w:val="003909D4"/>
    <w:rsid w:val="0039193F"/>
    <w:rsid w:val="0039225B"/>
    <w:rsid w:val="00394387"/>
    <w:rsid w:val="0039601D"/>
    <w:rsid w:val="00397BD4"/>
    <w:rsid w:val="00397D75"/>
    <w:rsid w:val="003A1569"/>
    <w:rsid w:val="003A3AF8"/>
    <w:rsid w:val="003A551E"/>
    <w:rsid w:val="003B2728"/>
    <w:rsid w:val="003B61E3"/>
    <w:rsid w:val="003C0CD1"/>
    <w:rsid w:val="003C16A0"/>
    <w:rsid w:val="003C205A"/>
    <w:rsid w:val="003D09EB"/>
    <w:rsid w:val="003D3847"/>
    <w:rsid w:val="003D3F1C"/>
    <w:rsid w:val="003E04F8"/>
    <w:rsid w:val="003E167C"/>
    <w:rsid w:val="003E4361"/>
    <w:rsid w:val="003E662D"/>
    <w:rsid w:val="003F06A4"/>
    <w:rsid w:val="003F0A14"/>
    <w:rsid w:val="00407DDF"/>
    <w:rsid w:val="004133BE"/>
    <w:rsid w:val="00420D81"/>
    <w:rsid w:val="004210D6"/>
    <w:rsid w:val="004211FE"/>
    <w:rsid w:val="004233A4"/>
    <w:rsid w:val="00431009"/>
    <w:rsid w:val="0043266D"/>
    <w:rsid w:val="00433250"/>
    <w:rsid w:val="00442D75"/>
    <w:rsid w:val="004442BC"/>
    <w:rsid w:val="00445A2A"/>
    <w:rsid w:val="00445CD2"/>
    <w:rsid w:val="004520C4"/>
    <w:rsid w:val="00454D14"/>
    <w:rsid w:val="00455A42"/>
    <w:rsid w:val="00463904"/>
    <w:rsid w:val="00463F6E"/>
    <w:rsid w:val="00464331"/>
    <w:rsid w:val="0046630F"/>
    <w:rsid w:val="00466ABE"/>
    <w:rsid w:val="00472A27"/>
    <w:rsid w:val="004748CA"/>
    <w:rsid w:val="004854BC"/>
    <w:rsid w:val="0048569A"/>
    <w:rsid w:val="00486A80"/>
    <w:rsid w:val="00487684"/>
    <w:rsid w:val="004970BF"/>
    <w:rsid w:val="004A76B6"/>
    <w:rsid w:val="004B34E1"/>
    <w:rsid w:val="004B6F14"/>
    <w:rsid w:val="004C254E"/>
    <w:rsid w:val="004C4F85"/>
    <w:rsid w:val="004D123A"/>
    <w:rsid w:val="004D1E91"/>
    <w:rsid w:val="004D3794"/>
    <w:rsid w:val="004E2FD9"/>
    <w:rsid w:val="004E4643"/>
    <w:rsid w:val="004F6225"/>
    <w:rsid w:val="005014A5"/>
    <w:rsid w:val="00503BDA"/>
    <w:rsid w:val="00511FD8"/>
    <w:rsid w:val="00514E04"/>
    <w:rsid w:val="00516805"/>
    <w:rsid w:val="00516D01"/>
    <w:rsid w:val="005203F3"/>
    <w:rsid w:val="00527C6B"/>
    <w:rsid w:val="00534363"/>
    <w:rsid w:val="00535891"/>
    <w:rsid w:val="00537518"/>
    <w:rsid w:val="00543CFB"/>
    <w:rsid w:val="005574B9"/>
    <w:rsid w:val="00574F61"/>
    <w:rsid w:val="0057768B"/>
    <w:rsid w:val="0058331C"/>
    <w:rsid w:val="0059786B"/>
    <w:rsid w:val="005A2296"/>
    <w:rsid w:val="005A7F4F"/>
    <w:rsid w:val="005B0730"/>
    <w:rsid w:val="005B1583"/>
    <w:rsid w:val="005C0FBB"/>
    <w:rsid w:val="005C3772"/>
    <w:rsid w:val="005D1A37"/>
    <w:rsid w:val="005D69EA"/>
    <w:rsid w:val="005E0464"/>
    <w:rsid w:val="005E0C1E"/>
    <w:rsid w:val="005F5DED"/>
    <w:rsid w:val="006008BD"/>
    <w:rsid w:val="00605069"/>
    <w:rsid w:val="00605385"/>
    <w:rsid w:val="006063DF"/>
    <w:rsid w:val="00612F1E"/>
    <w:rsid w:val="0061567D"/>
    <w:rsid w:val="00616B71"/>
    <w:rsid w:val="00617B21"/>
    <w:rsid w:val="0062143B"/>
    <w:rsid w:val="00622EEF"/>
    <w:rsid w:val="00632DC2"/>
    <w:rsid w:val="00633BA7"/>
    <w:rsid w:val="006440CE"/>
    <w:rsid w:val="00644CAC"/>
    <w:rsid w:val="00646F0B"/>
    <w:rsid w:val="00653C05"/>
    <w:rsid w:val="00655A24"/>
    <w:rsid w:val="006603FA"/>
    <w:rsid w:val="006676BF"/>
    <w:rsid w:val="00674118"/>
    <w:rsid w:val="00681A10"/>
    <w:rsid w:val="0069069B"/>
    <w:rsid w:val="0069217A"/>
    <w:rsid w:val="00697723"/>
    <w:rsid w:val="006A02E2"/>
    <w:rsid w:val="006A0CFB"/>
    <w:rsid w:val="006A120B"/>
    <w:rsid w:val="006A406E"/>
    <w:rsid w:val="006A5ECB"/>
    <w:rsid w:val="006A7B0F"/>
    <w:rsid w:val="006C174F"/>
    <w:rsid w:val="006C1A54"/>
    <w:rsid w:val="006C1C41"/>
    <w:rsid w:val="006C7215"/>
    <w:rsid w:val="006D083B"/>
    <w:rsid w:val="006D1CCE"/>
    <w:rsid w:val="006D6E22"/>
    <w:rsid w:val="006D7528"/>
    <w:rsid w:val="006E0C97"/>
    <w:rsid w:val="00700C24"/>
    <w:rsid w:val="00710530"/>
    <w:rsid w:val="00713347"/>
    <w:rsid w:val="0072246C"/>
    <w:rsid w:val="00724F9F"/>
    <w:rsid w:val="00727884"/>
    <w:rsid w:val="00731BB6"/>
    <w:rsid w:val="00733B25"/>
    <w:rsid w:val="0074212E"/>
    <w:rsid w:val="00750AC4"/>
    <w:rsid w:val="00755466"/>
    <w:rsid w:val="00761764"/>
    <w:rsid w:val="00767DA0"/>
    <w:rsid w:val="00770E0A"/>
    <w:rsid w:val="00773B80"/>
    <w:rsid w:val="00773DBC"/>
    <w:rsid w:val="00776ACF"/>
    <w:rsid w:val="007802DE"/>
    <w:rsid w:val="00783331"/>
    <w:rsid w:val="00784F30"/>
    <w:rsid w:val="00794B0B"/>
    <w:rsid w:val="007962E5"/>
    <w:rsid w:val="00797844"/>
    <w:rsid w:val="007B2271"/>
    <w:rsid w:val="007B2A11"/>
    <w:rsid w:val="007E08AE"/>
    <w:rsid w:val="007E099D"/>
    <w:rsid w:val="007E0D6C"/>
    <w:rsid w:val="007E19BD"/>
    <w:rsid w:val="007E7C8E"/>
    <w:rsid w:val="007F1DF9"/>
    <w:rsid w:val="007F5725"/>
    <w:rsid w:val="007F5FCA"/>
    <w:rsid w:val="007F6988"/>
    <w:rsid w:val="0080487F"/>
    <w:rsid w:val="00804EFC"/>
    <w:rsid w:val="00805F39"/>
    <w:rsid w:val="00810E12"/>
    <w:rsid w:val="00813B7E"/>
    <w:rsid w:val="00815297"/>
    <w:rsid w:val="008156BB"/>
    <w:rsid w:val="008213B4"/>
    <w:rsid w:val="00835AB8"/>
    <w:rsid w:val="0084021C"/>
    <w:rsid w:val="0084338A"/>
    <w:rsid w:val="00843F6D"/>
    <w:rsid w:val="0084789F"/>
    <w:rsid w:val="008502E5"/>
    <w:rsid w:val="0085130B"/>
    <w:rsid w:val="00852055"/>
    <w:rsid w:val="00855B22"/>
    <w:rsid w:val="0087148D"/>
    <w:rsid w:val="00872FD0"/>
    <w:rsid w:val="00874584"/>
    <w:rsid w:val="0087500E"/>
    <w:rsid w:val="008813A1"/>
    <w:rsid w:val="00881C44"/>
    <w:rsid w:val="0088320E"/>
    <w:rsid w:val="008A1544"/>
    <w:rsid w:val="008A21A0"/>
    <w:rsid w:val="008B01C5"/>
    <w:rsid w:val="008B0ABF"/>
    <w:rsid w:val="008B12B3"/>
    <w:rsid w:val="008B28B5"/>
    <w:rsid w:val="008B464B"/>
    <w:rsid w:val="008C26D4"/>
    <w:rsid w:val="008C2E0A"/>
    <w:rsid w:val="008C329D"/>
    <w:rsid w:val="008E0A41"/>
    <w:rsid w:val="008E3C5C"/>
    <w:rsid w:val="008F38DE"/>
    <w:rsid w:val="00901077"/>
    <w:rsid w:val="00902DE8"/>
    <w:rsid w:val="00905753"/>
    <w:rsid w:val="009067AE"/>
    <w:rsid w:val="00911215"/>
    <w:rsid w:val="009169E2"/>
    <w:rsid w:val="00927B2A"/>
    <w:rsid w:val="00933498"/>
    <w:rsid w:val="00941E12"/>
    <w:rsid w:val="00943996"/>
    <w:rsid w:val="0094542E"/>
    <w:rsid w:val="00953DCC"/>
    <w:rsid w:val="0095633B"/>
    <w:rsid w:val="00962474"/>
    <w:rsid w:val="00963E4F"/>
    <w:rsid w:val="0097212D"/>
    <w:rsid w:val="00985867"/>
    <w:rsid w:val="009859DF"/>
    <w:rsid w:val="009876BA"/>
    <w:rsid w:val="0099197A"/>
    <w:rsid w:val="00991AF3"/>
    <w:rsid w:val="00994F21"/>
    <w:rsid w:val="009A1D78"/>
    <w:rsid w:val="009A5C2E"/>
    <w:rsid w:val="009A7A20"/>
    <w:rsid w:val="009A7D78"/>
    <w:rsid w:val="009B0B1F"/>
    <w:rsid w:val="009B2979"/>
    <w:rsid w:val="009B495A"/>
    <w:rsid w:val="009C2E0E"/>
    <w:rsid w:val="009C57D7"/>
    <w:rsid w:val="009D78C1"/>
    <w:rsid w:val="009E0C77"/>
    <w:rsid w:val="009E169C"/>
    <w:rsid w:val="009E2577"/>
    <w:rsid w:val="009E746E"/>
    <w:rsid w:val="009F6D8A"/>
    <w:rsid w:val="00A00DC4"/>
    <w:rsid w:val="00A02116"/>
    <w:rsid w:val="00A0367D"/>
    <w:rsid w:val="00A0440D"/>
    <w:rsid w:val="00A12181"/>
    <w:rsid w:val="00A17F02"/>
    <w:rsid w:val="00A21F34"/>
    <w:rsid w:val="00A25E97"/>
    <w:rsid w:val="00A34BCA"/>
    <w:rsid w:val="00A357D8"/>
    <w:rsid w:val="00A4043F"/>
    <w:rsid w:val="00A41B16"/>
    <w:rsid w:val="00A45A06"/>
    <w:rsid w:val="00A46B34"/>
    <w:rsid w:val="00A51756"/>
    <w:rsid w:val="00A52A9C"/>
    <w:rsid w:val="00A55422"/>
    <w:rsid w:val="00A560B7"/>
    <w:rsid w:val="00A648DC"/>
    <w:rsid w:val="00A660B3"/>
    <w:rsid w:val="00A66285"/>
    <w:rsid w:val="00A7015F"/>
    <w:rsid w:val="00A7152F"/>
    <w:rsid w:val="00A772FE"/>
    <w:rsid w:val="00A80138"/>
    <w:rsid w:val="00A81983"/>
    <w:rsid w:val="00A83E91"/>
    <w:rsid w:val="00A8525D"/>
    <w:rsid w:val="00A87CDD"/>
    <w:rsid w:val="00A97CF0"/>
    <w:rsid w:val="00AA642D"/>
    <w:rsid w:val="00AA7CF6"/>
    <w:rsid w:val="00AB3F03"/>
    <w:rsid w:val="00AB6E00"/>
    <w:rsid w:val="00AB6F76"/>
    <w:rsid w:val="00AB77A3"/>
    <w:rsid w:val="00AC0775"/>
    <w:rsid w:val="00AC0BF5"/>
    <w:rsid w:val="00AC3A26"/>
    <w:rsid w:val="00AC42BF"/>
    <w:rsid w:val="00AC4322"/>
    <w:rsid w:val="00AC6CA1"/>
    <w:rsid w:val="00AC74CD"/>
    <w:rsid w:val="00AD28E8"/>
    <w:rsid w:val="00AD3321"/>
    <w:rsid w:val="00AD4FF1"/>
    <w:rsid w:val="00AD57A2"/>
    <w:rsid w:val="00AD6532"/>
    <w:rsid w:val="00AE0109"/>
    <w:rsid w:val="00AE0EB1"/>
    <w:rsid w:val="00AE374C"/>
    <w:rsid w:val="00AF499D"/>
    <w:rsid w:val="00B105E3"/>
    <w:rsid w:val="00B14724"/>
    <w:rsid w:val="00B14931"/>
    <w:rsid w:val="00B15E17"/>
    <w:rsid w:val="00B167B7"/>
    <w:rsid w:val="00B17BD7"/>
    <w:rsid w:val="00B25065"/>
    <w:rsid w:val="00B31103"/>
    <w:rsid w:val="00B52DC2"/>
    <w:rsid w:val="00B56C45"/>
    <w:rsid w:val="00B57201"/>
    <w:rsid w:val="00B614D6"/>
    <w:rsid w:val="00B66321"/>
    <w:rsid w:val="00B72AAF"/>
    <w:rsid w:val="00B72CB6"/>
    <w:rsid w:val="00B92F55"/>
    <w:rsid w:val="00B93E6F"/>
    <w:rsid w:val="00BA658C"/>
    <w:rsid w:val="00BB01C2"/>
    <w:rsid w:val="00BB04D5"/>
    <w:rsid w:val="00BB22B7"/>
    <w:rsid w:val="00BB3A65"/>
    <w:rsid w:val="00BB591A"/>
    <w:rsid w:val="00BC2541"/>
    <w:rsid w:val="00BD20BE"/>
    <w:rsid w:val="00BD3B6A"/>
    <w:rsid w:val="00BE3153"/>
    <w:rsid w:val="00BF033D"/>
    <w:rsid w:val="00BF5A51"/>
    <w:rsid w:val="00BF7165"/>
    <w:rsid w:val="00C06302"/>
    <w:rsid w:val="00C077EF"/>
    <w:rsid w:val="00C10207"/>
    <w:rsid w:val="00C1070D"/>
    <w:rsid w:val="00C11BCC"/>
    <w:rsid w:val="00C1614C"/>
    <w:rsid w:val="00C24DA4"/>
    <w:rsid w:val="00C25E5D"/>
    <w:rsid w:val="00C2642F"/>
    <w:rsid w:val="00C31CB7"/>
    <w:rsid w:val="00C462A2"/>
    <w:rsid w:val="00C52398"/>
    <w:rsid w:val="00C63576"/>
    <w:rsid w:val="00C70462"/>
    <w:rsid w:val="00C71C39"/>
    <w:rsid w:val="00C77805"/>
    <w:rsid w:val="00C82DDC"/>
    <w:rsid w:val="00C9052F"/>
    <w:rsid w:val="00CA24E4"/>
    <w:rsid w:val="00CA27A6"/>
    <w:rsid w:val="00CA329E"/>
    <w:rsid w:val="00CA5F23"/>
    <w:rsid w:val="00CB1DE1"/>
    <w:rsid w:val="00CB67CE"/>
    <w:rsid w:val="00CC1AF6"/>
    <w:rsid w:val="00CC2CE0"/>
    <w:rsid w:val="00CC77AD"/>
    <w:rsid w:val="00CD5FBC"/>
    <w:rsid w:val="00CE6743"/>
    <w:rsid w:val="00CF0FB3"/>
    <w:rsid w:val="00CF1BFD"/>
    <w:rsid w:val="00CF5AE2"/>
    <w:rsid w:val="00D04D90"/>
    <w:rsid w:val="00D061ED"/>
    <w:rsid w:val="00D06A99"/>
    <w:rsid w:val="00D101B0"/>
    <w:rsid w:val="00D126F1"/>
    <w:rsid w:val="00D15159"/>
    <w:rsid w:val="00D15F3E"/>
    <w:rsid w:val="00D1723E"/>
    <w:rsid w:val="00D174C8"/>
    <w:rsid w:val="00D203CA"/>
    <w:rsid w:val="00D2454E"/>
    <w:rsid w:val="00D25EBF"/>
    <w:rsid w:val="00D264EE"/>
    <w:rsid w:val="00D301F3"/>
    <w:rsid w:val="00D31570"/>
    <w:rsid w:val="00D319C9"/>
    <w:rsid w:val="00D31B5F"/>
    <w:rsid w:val="00D33C7A"/>
    <w:rsid w:val="00D33FE4"/>
    <w:rsid w:val="00D54BA8"/>
    <w:rsid w:val="00D5522E"/>
    <w:rsid w:val="00D62E1A"/>
    <w:rsid w:val="00D743D8"/>
    <w:rsid w:val="00D74A6C"/>
    <w:rsid w:val="00D81D50"/>
    <w:rsid w:val="00D96B0E"/>
    <w:rsid w:val="00DA2CDE"/>
    <w:rsid w:val="00DA30F7"/>
    <w:rsid w:val="00DB1B85"/>
    <w:rsid w:val="00DB1D8D"/>
    <w:rsid w:val="00DB45DA"/>
    <w:rsid w:val="00DC0C16"/>
    <w:rsid w:val="00DC0C19"/>
    <w:rsid w:val="00DC4124"/>
    <w:rsid w:val="00DC4936"/>
    <w:rsid w:val="00DD01C5"/>
    <w:rsid w:val="00DD16BF"/>
    <w:rsid w:val="00DD3828"/>
    <w:rsid w:val="00DE2BDA"/>
    <w:rsid w:val="00DF141D"/>
    <w:rsid w:val="00DF2188"/>
    <w:rsid w:val="00DF3D03"/>
    <w:rsid w:val="00E00C49"/>
    <w:rsid w:val="00E01BF3"/>
    <w:rsid w:val="00E0268D"/>
    <w:rsid w:val="00E0790E"/>
    <w:rsid w:val="00E13331"/>
    <w:rsid w:val="00E13574"/>
    <w:rsid w:val="00E13985"/>
    <w:rsid w:val="00E15F81"/>
    <w:rsid w:val="00E23220"/>
    <w:rsid w:val="00E24FAE"/>
    <w:rsid w:val="00E31D7B"/>
    <w:rsid w:val="00E33DC7"/>
    <w:rsid w:val="00E35B75"/>
    <w:rsid w:val="00E424FF"/>
    <w:rsid w:val="00E54EE2"/>
    <w:rsid w:val="00E56109"/>
    <w:rsid w:val="00E729E3"/>
    <w:rsid w:val="00E7511A"/>
    <w:rsid w:val="00E752BA"/>
    <w:rsid w:val="00E977E2"/>
    <w:rsid w:val="00EA3407"/>
    <w:rsid w:val="00EA66F3"/>
    <w:rsid w:val="00EB0A9D"/>
    <w:rsid w:val="00EB3992"/>
    <w:rsid w:val="00EB56E1"/>
    <w:rsid w:val="00EB75D4"/>
    <w:rsid w:val="00EC48EA"/>
    <w:rsid w:val="00ED00C3"/>
    <w:rsid w:val="00ED32E4"/>
    <w:rsid w:val="00ED487B"/>
    <w:rsid w:val="00EF677D"/>
    <w:rsid w:val="00EF6F49"/>
    <w:rsid w:val="00F012EF"/>
    <w:rsid w:val="00F106D0"/>
    <w:rsid w:val="00F11016"/>
    <w:rsid w:val="00F12066"/>
    <w:rsid w:val="00F1363E"/>
    <w:rsid w:val="00F32575"/>
    <w:rsid w:val="00F33733"/>
    <w:rsid w:val="00F36D01"/>
    <w:rsid w:val="00F40647"/>
    <w:rsid w:val="00F41D5E"/>
    <w:rsid w:val="00F4585A"/>
    <w:rsid w:val="00F46079"/>
    <w:rsid w:val="00F51909"/>
    <w:rsid w:val="00F723AA"/>
    <w:rsid w:val="00F73DAE"/>
    <w:rsid w:val="00F7575D"/>
    <w:rsid w:val="00F84B69"/>
    <w:rsid w:val="00F86098"/>
    <w:rsid w:val="00F921C4"/>
    <w:rsid w:val="00F93A94"/>
    <w:rsid w:val="00F95560"/>
    <w:rsid w:val="00F956D3"/>
    <w:rsid w:val="00FA0C3D"/>
    <w:rsid w:val="00FA1155"/>
    <w:rsid w:val="00FA2897"/>
    <w:rsid w:val="00FA3C6B"/>
    <w:rsid w:val="00FA45B3"/>
    <w:rsid w:val="00FB012A"/>
    <w:rsid w:val="00FB37AD"/>
    <w:rsid w:val="00FB3FFA"/>
    <w:rsid w:val="00FC4477"/>
    <w:rsid w:val="00FC72A7"/>
    <w:rsid w:val="00FD4A66"/>
    <w:rsid w:val="00FD644B"/>
    <w:rsid w:val="00FE2DAC"/>
    <w:rsid w:val="00FE5703"/>
    <w:rsid w:val="00FE623A"/>
    <w:rsid w:val="00FF0598"/>
    <w:rsid w:val="00FF4DF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B42B8"/>
  <w15:chartTrackingRefBased/>
  <w15:docId w15:val="{607D74FF-DA06-4607-B0FD-E9F5BC835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Futura Lt BT" w:eastAsiaTheme="minorHAnsi" w:hAnsi="Futura Lt BT"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2271"/>
  </w:style>
  <w:style w:type="paragraph" w:styleId="berschrift1">
    <w:name w:val="heading 1"/>
    <w:basedOn w:val="Standard"/>
    <w:next w:val="Standard"/>
    <w:link w:val="berschrift1Zchn"/>
    <w:uiPriority w:val="9"/>
    <w:qFormat/>
    <w:rsid w:val="000C12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BB3A6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de-DE"/>
      <w14:ligatures w14:val="none"/>
    </w:rPr>
  </w:style>
  <w:style w:type="paragraph" w:styleId="berschrift3">
    <w:name w:val="heading 3"/>
    <w:basedOn w:val="Standard"/>
    <w:next w:val="Standard"/>
    <w:link w:val="berschrift3Zchn"/>
    <w:uiPriority w:val="9"/>
    <w:semiHidden/>
    <w:unhideWhenUsed/>
    <w:qFormat/>
    <w:rsid w:val="009E169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A45B3"/>
    <w:rPr>
      <w:color w:val="0563C1" w:themeColor="hyperlink"/>
      <w:u w:val="single"/>
    </w:rPr>
  </w:style>
  <w:style w:type="character" w:styleId="NichtaufgelsteErwhnung">
    <w:name w:val="Unresolved Mention"/>
    <w:basedOn w:val="Absatz-Standardschriftart"/>
    <w:uiPriority w:val="99"/>
    <w:semiHidden/>
    <w:unhideWhenUsed/>
    <w:rsid w:val="00FA45B3"/>
    <w:rPr>
      <w:color w:val="605E5C"/>
      <w:shd w:val="clear" w:color="auto" w:fill="E1DFDD"/>
    </w:rPr>
  </w:style>
  <w:style w:type="paragraph" w:styleId="Kopfzeile">
    <w:name w:val="header"/>
    <w:basedOn w:val="Standard"/>
    <w:link w:val="KopfzeileZchn"/>
    <w:uiPriority w:val="99"/>
    <w:unhideWhenUsed/>
    <w:rsid w:val="003F0A1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0A14"/>
  </w:style>
  <w:style w:type="paragraph" w:styleId="Fuzeile">
    <w:name w:val="footer"/>
    <w:basedOn w:val="Standard"/>
    <w:link w:val="FuzeileZchn"/>
    <w:uiPriority w:val="99"/>
    <w:unhideWhenUsed/>
    <w:rsid w:val="003F0A1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0A14"/>
  </w:style>
  <w:style w:type="paragraph" w:customStyle="1" w:styleId="p6">
    <w:name w:val="p6"/>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p7">
    <w:name w:val="p7"/>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p2">
    <w:name w:val="p2"/>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apple-converted-space">
    <w:name w:val="apple-converted-space"/>
    <w:basedOn w:val="Absatz-Standardschriftart"/>
    <w:rsid w:val="00367A70"/>
  </w:style>
  <w:style w:type="character" w:customStyle="1" w:styleId="berschrift2Zchn">
    <w:name w:val="Überschrift 2 Zchn"/>
    <w:basedOn w:val="Absatz-Standardschriftart"/>
    <w:link w:val="berschrift2"/>
    <w:uiPriority w:val="9"/>
    <w:rsid w:val="00BB3A65"/>
    <w:rPr>
      <w:rFonts w:ascii="Times New Roman" w:eastAsia="Times New Roman" w:hAnsi="Times New Roman" w:cs="Times New Roman"/>
      <w:b/>
      <w:bCs/>
      <w:kern w:val="0"/>
      <w:sz w:val="36"/>
      <w:szCs w:val="36"/>
      <w:lang w:eastAsia="de-DE"/>
      <w14:ligatures w14:val="none"/>
    </w:rPr>
  </w:style>
  <w:style w:type="paragraph" w:styleId="StandardWeb">
    <w:name w:val="Normal (Web)"/>
    <w:basedOn w:val="Standard"/>
    <w:uiPriority w:val="99"/>
    <w:unhideWhenUsed/>
    <w:rsid w:val="00C77805"/>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Listenabsatz">
    <w:name w:val="List Paragraph"/>
    <w:basedOn w:val="Standard"/>
    <w:uiPriority w:val="34"/>
    <w:qFormat/>
    <w:rsid w:val="004B34E1"/>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table" w:styleId="Tabellenraster">
    <w:name w:val="Table Grid"/>
    <w:basedOn w:val="NormaleTabelle"/>
    <w:uiPriority w:val="39"/>
    <w:rsid w:val="00E3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ED32E4"/>
    <w:rPr>
      <w:b/>
      <w:bCs/>
    </w:rPr>
  </w:style>
  <w:style w:type="character" w:styleId="Hervorhebung">
    <w:name w:val="Emphasis"/>
    <w:basedOn w:val="Absatz-Standardschriftart"/>
    <w:uiPriority w:val="20"/>
    <w:qFormat/>
    <w:rsid w:val="00A560B7"/>
    <w:rPr>
      <w:i/>
      <w:iCs/>
    </w:rPr>
  </w:style>
  <w:style w:type="character" w:styleId="BesuchterLink">
    <w:name w:val="FollowedHyperlink"/>
    <w:basedOn w:val="Absatz-Standardschriftart"/>
    <w:uiPriority w:val="99"/>
    <w:semiHidden/>
    <w:unhideWhenUsed/>
    <w:rsid w:val="005D69EA"/>
    <w:rPr>
      <w:color w:val="954F72" w:themeColor="followedHyperlink"/>
      <w:u w:val="single"/>
    </w:rPr>
  </w:style>
  <w:style w:type="paragraph" w:customStyle="1" w:styleId="p1">
    <w:name w:val="p1"/>
    <w:basedOn w:val="Standard"/>
    <w:rsid w:val="0009736B"/>
    <w:pPr>
      <w:spacing w:after="0" w:line="240" w:lineRule="auto"/>
    </w:pPr>
    <w:rPr>
      <w:rFonts w:ascii="Helvetica" w:eastAsia="Times New Roman" w:hAnsi="Helvetica" w:cs="Times New Roman"/>
      <w:color w:val="000207"/>
      <w:kern w:val="0"/>
      <w:sz w:val="18"/>
      <w:szCs w:val="18"/>
      <w:lang w:eastAsia="de-DE"/>
      <w14:ligatures w14:val="none"/>
    </w:rPr>
  </w:style>
  <w:style w:type="character" w:customStyle="1" w:styleId="outlook-search-highlight">
    <w:name w:val="outlook-search-highlight"/>
    <w:basedOn w:val="Absatz-Standardschriftart"/>
    <w:rsid w:val="00BD20BE"/>
  </w:style>
  <w:style w:type="character" w:customStyle="1" w:styleId="whitespace-normal">
    <w:name w:val="whitespace-normal"/>
    <w:basedOn w:val="Absatz-Standardschriftart"/>
    <w:rsid w:val="00B52DC2"/>
  </w:style>
  <w:style w:type="character" w:customStyle="1" w:styleId="berschrift3Zchn">
    <w:name w:val="Überschrift 3 Zchn"/>
    <w:basedOn w:val="Absatz-Standardschriftart"/>
    <w:link w:val="berschrift3"/>
    <w:uiPriority w:val="9"/>
    <w:semiHidden/>
    <w:rsid w:val="009E169C"/>
    <w:rPr>
      <w:rFonts w:asciiTheme="majorHAnsi" w:eastAsiaTheme="majorEastAsia" w:hAnsiTheme="majorHAnsi" w:cstheme="majorBidi"/>
      <w:color w:val="1F4D78" w:themeColor="accent1" w:themeShade="7F"/>
      <w:sz w:val="24"/>
      <w:szCs w:val="24"/>
    </w:rPr>
  </w:style>
  <w:style w:type="character" w:customStyle="1" w:styleId="berschrift1Zchn">
    <w:name w:val="Überschrift 1 Zchn"/>
    <w:basedOn w:val="Absatz-Standardschriftart"/>
    <w:link w:val="berschrift1"/>
    <w:uiPriority w:val="9"/>
    <w:rsid w:val="000C1207"/>
    <w:rPr>
      <w:rFonts w:asciiTheme="majorHAnsi" w:eastAsiaTheme="majorEastAsia" w:hAnsiTheme="majorHAnsi" w:cstheme="majorBidi"/>
      <w:color w:val="2E74B5" w:themeColor="accent1" w:themeShade="BF"/>
      <w:sz w:val="32"/>
      <w:szCs w:val="32"/>
    </w:rPr>
  </w:style>
  <w:style w:type="paragraph" w:customStyle="1" w:styleId="x1yc453h">
    <w:name w:val="x1yc453h"/>
    <w:basedOn w:val="Standard"/>
    <w:rsid w:val="006A7B0F"/>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3607061">
      <w:bodyDiv w:val="1"/>
      <w:marLeft w:val="0"/>
      <w:marRight w:val="0"/>
      <w:marTop w:val="0"/>
      <w:marBottom w:val="0"/>
      <w:divBdr>
        <w:top w:val="none" w:sz="0" w:space="0" w:color="auto"/>
        <w:left w:val="none" w:sz="0" w:space="0" w:color="auto"/>
        <w:bottom w:val="none" w:sz="0" w:space="0" w:color="auto"/>
        <w:right w:val="none" w:sz="0" w:space="0" w:color="auto"/>
      </w:divBdr>
    </w:div>
    <w:div w:id="378627781">
      <w:bodyDiv w:val="1"/>
      <w:marLeft w:val="0"/>
      <w:marRight w:val="0"/>
      <w:marTop w:val="0"/>
      <w:marBottom w:val="0"/>
      <w:divBdr>
        <w:top w:val="none" w:sz="0" w:space="0" w:color="auto"/>
        <w:left w:val="none" w:sz="0" w:space="0" w:color="auto"/>
        <w:bottom w:val="none" w:sz="0" w:space="0" w:color="auto"/>
        <w:right w:val="none" w:sz="0" w:space="0" w:color="auto"/>
      </w:divBdr>
    </w:div>
    <w:div w:id="472407381">
      <w:bodyDiv w:val="1"/>
      <w:marLeft w:val="0"/>
      <w:marRight w:val="0"/>
      <w:marTop w:val="0"/>
      <w:marBottom w:val="0"/>
      <w:divBdr>
        <w:top w:val="none" w:sz="0" w:space="0" w:color="auto"/>
        <w:left w:val="none" w:sz="0" w:space="0" w:color="auto"/>
        <w:bottom w:val="none" w:sz="0" w:space="0" w:color="auto"/>
        <w:right w:val="none" w:sz="0" w:space="0" w:color="auto"/>
      </w:divBdr>
    </w:div>
    <w:div w:id="563222246">
      <w:bodyDiv w:val="1"/>
      <w:marLeft w:val="0"/>
      <w:marRight w:val="0"/>
      <w:marTop w:val="0"/>
      <w:marBottom w:val="0"/>
      <w:divBdr>
        <w:top w:val="none" w:sz="0" w:space="0" w:color="auto"/>
        <w:left w:val="none" w:sz="0" w:space="0" w:color="auto"/>
        <w:bottom w:val="none" w:sz="0" w:space="0" w:color="auto"/>
        <w:right w:val="none" w:sz="0" w:space="0" w:color="auto"/>
      </w:divBdr>
      <w:divsChild>
        <w:div w:id="823082526">
          <w:marLeft w:val="0"/>
          <w:marRight w:val="0"/>
          <w:marTop w:val="0"/>
          <w:marBottom w:val="0"/>
          <w:divBdr>
            <w:top w:val="none" w:sz="0" w:space="0" w:color="auto"/>
            <w:left w:val="none" w:sz="0" w:space="0" w:color="auto"/>
            <w:bottom w:val="none" w:sz="0" w:space="0" w:color="auto"/>
            <w:right w:val="none" w:sz="0" w:space="0" w:color="auto"/>
          </w:divBdr>
          <w:divsChild>
            <w:div w:id="338965916">
              <w:marLeft w:val="0"/>
              <w:marRight w:val="0"/>
              <w:marTop w:val="0"/>
              <w:marBottom w:val="0"/>
              <w:divBdr>
                <w:top w:val="none" w:sz="0" w:space="0" w:color="auto"/>
                <w:left w:val="none" w:sz="0" w:space="0" w:color="auto"/>
                <w:bottom w:val="none" w:sz="0" w:space="0" w:color="auto"/>
                <w:right w:val="none" w:sz="0" w:space="0" w:color="auto"/>
              </w:divBdr>
              <w:divsChild>
                <w:div w:id="113213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037152">
      <w:bodyDiv w:val="1"/>
      <w:marLeft w:val="0"/>
      <w:marRight w:val="0"/>
      <w:marTop w:val="0"/>
      <w:marBottom w:val="0"/>
      <w:divBdr>
        <w:top w:val="none" w:sz="0" w:space="0" w:color="auto"/>
        <w:left w:val="none" w:sz="0" w:space="0" w:color="auto"/>
        <w:bottom w:val="none" w:sz="0" w:space="0" w:color="auto"/>
        <w:right w:val="none" w:sz="0" w:space="0" w:color="auto"/>
      </w:divBdr>
    </w:div>
    <w:div w:id="627321327">
      <w:bodyDiv w:val="1"/>
      <w:marLeft w:val="0"/>
      <w:marRight w:val="0"/>
      <w:marTop w:val="0"/>
      <w:marBottom w:val="0"/>
      <w:divBdr>
        <w:top w:val="none" w:sz="0" w:space="0" w:color="auto"/>
        <w:left w:val="none" w:sz="0" w:space="0" w:color="auto"/>
        <w:bottom w:val="none" w:sz="0" w:space="0" w:color="auto"/>
        <w:right w:val="none" w:sz="0" w:space="0" w:color="auto"/>
      </w:divBdr>
    </w:div>
    <w:div w:id="775296691">
      <w:bodyDiv w:val="1"/>
      <w:marLeft w:val="0"/>
      <w:marRight w:val="0"/>
      <w:marTop w:val="0"/>
      <w:marBottom w:val="0"/>
      <w:divBdr>
        <w:top w:val="none" w:sz="0" w:space="0" w:color="auto"/>
        <w:left w:val="none" w:sz="0" w:space="0" w:color="auto"/>
        <w:bottom w:val="none" w:sz="0" w:space="0" w:color="auto"/>
        <w:right w:val="none" w:sz="0" w:space="0" w:color="auto"/>
      </w:divBdr>
    </w:div>
    <w:div w:id="843134138">
      <w:bodyDiv w:val="1"/>
      <w:marLeft w:val="0"/>
      <w:marRight w:val="0"/>
      <w:marTop w:val="0"/>
      <w:marBottom w:val="0"/>
      <w:divBdr>
        <w:top w:val="none" w:sz="0" w:space="0" w:color="auto"/>
        <w:left w:val="none" w:sz="0" w:space="0" w:color="auto"/>
        <w:bottom w:val="none" w:sz="0" w:space="0" w:color="auto"/>
        <w:right w:val="none" w:sz="0" w:space="0" w:color="auto"/>
      </w:divBdr>
    </w:div>
    <w:div w:id="856505389">
      <w:bodyDiv w:val="1"/>
      <w:marLeft w:val="0"/>
      <w:marRight w:val="0"/>
      <w:marTop w:val="0"/>
      <w:marBottom w:val="0"/>
      <w:divBdr>
        <w:top w:val="none" w:sz="0" w:space="0" w:color="auto"/>
        <w:left w:val="none" w:sz="0" w:space="0" w:color="auto"/>
        <w:bottom w:val="none" w:sz="0" w:space="0" w:color="auto"/>
        <w:right w:val="none" w:sz="0" w:space="0" w:color="auto"/>
      </w:divBdr>
    </w:div>
    <w:div w:id="864101448">
      <w:bodyDiv w:val="1"/>
      <w:marLeft w:val="0"/>
      <w:marRight w:val="0"/>
      <w:marTop w:val="0"/>
      <w:marBottom w:val="0"/>
      <w:divBdr>
        <w:top w:val="none" w:sz="0" w:space="0" w:color="auto"/>
        <w:left w:val="none" w:sz="0" w:space="0" w:color="auto"/>
        <w:bottom w:val="none" w:sz="0" w:space="0" w:color="auto"/>
        <w:right w:val="none" w:sz="0" w:space="0" w:color="auto"/>
      </w:divBdr>
    </w:div>
    <w:div w:id="890116430">
      <w:bodyDiv w:val="1"/>
      <w:marLeft w:val="0"/>
      <w:marRight w:val="0"/>
      <w:marTop w:val="0"/>
      <w:marBottom w:val="0"/>
      <w:divBdr>
        <w:top w:val="none" w:sz="0" w:space="0" w:color="auto"/>
        <w:left w:val="none" w:sz="0" w:space="0" w:color="auto"/>
        <w:bottom w:val="none" w:sz="0" w:space="0" w:color="auto"/>
        <w:right w:val="none" w:sz="0" w:space="0" w:color="auto"/>
      </w:divBdr>
    </w:div>
    <w:div w:id="999045169">
      <w:bodyDiv w:val="1"/>
      <w:marLeft w:val="0"/>
      <w:marRight w:val="0"/>
      <w:marTop w:val="0"/>
      <w:marBottom w:val="0"/>
      <w:divBdr>
        <w:top w:val="none" w:sz="0" w:space="0" w:color="auto"/>
        <w:left w:val="none" w:sz="0" w:space="0" w:color="auto"/>
        <w:bottom w:val="none" w:sz="0" w:space="0" w:color="auto"/>
        <w:right w:val="none" w:sz="0" w:space="0" w:color="auto"/>
      </w:divBdr>
      <w:divsChild>
        <w:div w:id="2077361091">
          <w:marLeft w:val="0"/>
          <w:marRight w:val="0"/>
          <w:marTop w:val="0"/>
          <w:marBottom w:val="0"/>
          <w:divBdr>
            <w:top w:val="none" w:sz="0" w:space="0" w:color="auto"/>
            <w:left w:val="none" w:sz="0" w:space="0" w:color="auto"/>
            <w:bottom w:val="none" w:sz="0" w:space="0" w:color="auto"/>
            <w:right w:val="none" w:sz="0" w:space="0" w:color="auto"/>
          </w:divBdr>
        </w:div>
        <w:div w:id="1574004026">
          <w:marLeft w:val="0"/>
          <w:marRight w:val="0"/>
          <w:marTop w:val="0"/>
          <w:marBottom w:val="0"/>
          <w:divBdr>
            <w:top w:val="none" w:sz="0" w:space="0" w:color="auto"/>
            <w:left w:val="none" w:sz="0" w:space="0" w:color="auto"/>
            <w:bottom w:val="none" w:sz="0" w:space="0" w:color="auto"/>
            <w:right w:val="none" w:sz="0" w:space="0" w:color="auto"/>
          </w:divBdr>
        </w:div>
        <w:div w:id="2030521803">
          <w:marLeft w:val="0"/>
          <w:marRight w:val="0"/>
          <w:marTop w:val="0"/>
          <w:marBottom w:val="0"/>
          <w:divBdr>
            <w:top w:val="none" w:sz="0" w:space="0" w:color="auto"/>
            <w:left w:val="none" w:sz="0" w:space="0" w:color="auto"/>
            <w:bottom w:val="none" w:sz="0" w:space="0" w:color="auto"/>
            <w:right w:val="none" w:sz="0" w:space="0" w:color="auto"/>
          </w:divBdr>
        </w:div>
        <w:div w:id="313490052">
          <w:marLeft w:val="0"/>
          <w:marRight w:val="0"/>
          <w:marTop w:val="0"/>
          <w:marBottom w:val="0"/>
          <w:divBdr>
            <w:top w:val="none" w:sz="0" w:space="0" w:color="auto"/>
            <w:left w:val="none" w:sz="0" w:space="0" w:color="auto"/>
            <w:bottom w:val="none" w:sz="0" w:space="0" w:color="auto"/>
            <w:right w:val="none" w:sz="0" w:space="0" w:color="auto"/>
          </w:divBdr>
        </w:div>
      </w:divsChild>
    </w:div>
    <w:div w:id="1050112394">
      <w:bodyDiv w:val="1"/>
      <w:marLeft w:val="0"/>
      <w:marRight w:val="0"/>
      <w:marTop w:val="0"/>
      <w:marBottom w:val="0"/>
      <w:divBdr>
        <w:top w:val="none" w:sz="0" w:space="0" w:color="auto"/>
        <w:left w:val="none" w:sz="0" w:space="0" w:color="auto"/>
        <w:bottom w:val="none" w:sz="0" w:space="0" w:color="auto"/>
        <w:right w:val="none" w:sz="0" w:space="0" w:color="auto"/>
      </w:divBdr>
    </w:div>
    <w:div w:id="1060445587">
      <w:bodyDiv w:val="1"/>
      <w:marLeft w:val="0"/>
      <w:marRight w:val="0"/>
      <w:marTop w:val="0"/>
      <w:marBottom w:val="0"/>
      <w:divBdr>
        <w:top w:val="none" w:sz="0" w:space="0" w:color="auto"/>
        <w:left w:val="none" w:sz="0" w:space="0" w:color="auto"/>
        <w:bottom w:val="none" w:sz="0" w:space="0" w:color="auto"/>
        <w:right w:val="none" w:sz="0" w:space="0" w:color="auto"/>
      </w:divBdr>
    </w:div>
    <w:div w:id="1118260312">
      <w:bodyDiv w:val="1"/>
      <w:marLeft w:val="0"/>
      <w:marRight w:val="0"/>
      <w:marTop w:val="0"/>
      <w:marBottom w:val="0"/>
      <w:divBdr>
        <w:top w:val="none" w:sz="0" w:space="0" w:color="auto"/>
        <w:left w:val="none" w:sz="0" w:space="0" w:color="auto"/>
        <w:bottom w:val="none" w:sz="0" w:space="0" w:color="auto"/>
        <w:right w:val="none" w:sz="0" w:space="0" w:color="auto"/>
      </w:divBdr>
    </w:div>
    <w:div w:id="1248226377">
      <w:bodyDiv w:val="1"/>
      <w:marLeft w:val="0"/>
      <w:marRight w:val="0"/>
      <w:marTop w:val="0"/>
      <w:marBottom w:val="0"/>
      <w:divBdr>
        <w:top w:val="none" w:sz="0" w:space="0" w:color="auto"/>
        <w:left w:val="none" w:sz="0" w:space="0" w:color="auto"/>
        <w:bottom w:val="none" w:sz="0" w:space="0" w:color="auto"/>
        <w:right w:val="none" w:sz="0" w:space="0" w:color="auto"/>
      </w:divBdr>
    </w:div>
    <w:div w:id="1334648600">
      <w:bodyDiv w:val="1"/>
      <w:marLeft w:val="0"/>
      <w:marRight w:val="0"/>
      <w:marTop w:val="0"/>
      <w:marBottom w:val="0"/>
      <w:divBdr>
        <w:top w:val="none" w:sz="0" w:space="0" w:color="auto"/>
        <w:left w:val="none" w:sz="0" w:space="0" w:color="auto"/>
        <w:bottom w:val="none" w:sz="0" w:space="0" w:color="auto"/>
        <w:right w:val="none" w:sz="0" w:space="0" w:color="auto"/>
      </w:divBdr>
    </w:div>
    <w:div w:id="1601522143">
      <w:bodyDiv w:val="1"/>
      <w:marLeft w:val="0"/>
      <w:marRight w:val="0"/>
      <w:marTop w:val="0"/>
      <w:marBottom w:val="0"/>
      <w:divBdr>
        <w:top w:val="none" w:sz="0" w:space="0" w:color="auto"/>
        <w:left w:val="none" w:sz="0" w:space="0" w:color="auto"/>
        <w:bottom w:val="none" w:sz="0" w:space="0" w:color="auto"/>
        <w:right w:val="none" w:sz="0" w:space="0" w:color="auto"/>
      </w:divBdr>
    </w:div>
    <w:div w:id="1818499177">
      <w:bodyDiv w:val="1"/>
      <w:marLeft w:val="0"/>
      <w:marRight w:val="0"/>
      <w:marTop w:val="0"/>
      <w:marBottom w:val="0"/>
      <w:divBdr>
        <w:top w:val="none" w:sz="0" w:space="0" w:color="auto"/>
        <w:left w:val="none" w:sz="0" w:space="0" w:color="auto"/>
        <w:bottom w:val="none" w:sz="0" w:space="0" w:color="auto"/>
        <w:right w:val="none" w:sz="0" w:space="0" w:color="auto"/>
      </w:divBdr>
    </w:div>
    <w:div w:id="1931767779">
      <w:bodyDiv w:val="1"/>
      <w:marLeft w:val="0"/>
      <w:marRight w:val="0"/>
      <w:marTop w:val="0"/>
      <w:marBottom w:val="0"/>
      <w:divBdr>
        <w:top w:val="none" w:sz="0" w:space="0" w:color="auto"/>
        <w:left w:val="none" w:sz="0" w:space="0" w:color="auto"/>
        <w:bottom w:val="none" w:sz="0" w:space="0" w:color="auto"/>
        <w:right w:val="none" w:sz="0" w:space="0" w:color="auto"/>
      </w:divBdr>
    </w:div>
    <w:div w:id="1933708784">
      <w:bodyDiv w:val="1"/>
      <w:marLeft w:val="0"/>
      <w:marRight w:val="0"/>
      <w:marTop w:val="0"/>
      <w:marBottom w:val="0"/>
      <w:divBdr>
        <w:top w:val="none" w:sz="0" w:space="0" w:color="auto"/>
        <w:left w:val="none" w:sz="0" w:space="0" w:color="auto"/>
        <w:bottom w:val="none" w:sz="0" w:space="0" w:color="auto"/>
        <w:right w:val="none" w:sz="0" w:space="0" w:color="auto"/>
      </w:divBdr>
      <w:divsChild>
        <w:div w:id="1786339908">
          <w:marLeft w:val="0"/>
          <w:marRight w:val="0"/>
          <w:marTop w:val="0"/>
          <w:marBottom w:val="0"/>
          <w:divBdr>
            <w:top w:val="none" w:sz="0" w:space="0" w:color="auto"/>
            <w:left w:val="none" w:sz="0" w:space="0" w:color="auto"/>
            <w:bottom w:val="none" w:sz="0" w:space="0" w:color="auto"/>
            <w:right w:val="none" w:sz="0" w:space="0" w:color="auto"/>
          </w:divBdr>
          <w:divsChild>
            <w:div w:id="109709399">
              <w:marLeft w:val="0"/>
              <w:marRight w:val="0"/>
              <w:marTop w:val="0"/>
              <w:marBottom w:val="0"/>
              <w:divBdr>
                <w:top w:val="none" w:sz="0" w:space="0" w:color="auto"/>
                <w:left w:val="none" w:sz="0" w:space="0" w:color="auto"/>
                <w:bottom w:val="none" w:sz="0" w:space="0" w:color="auto"/>
                <w:right w:val="none" w:sz="0" w:space="0" w:color="auto"/>
              </w:divBdr>
              <w:divsChild>
                <w:div w:id="125848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404941">
      <w:bodyDiv w:val="1"/>
      <w:marLeft w:val="0"/>
      <w:marRight w:val="0"/>
      <w:marTop w:val="0"/>
      <w:marBottom w:val="0"/>
      <w:divBdr>
        <w:top w:val="none" w:sz="0" w:space="0" w:color="auto"/>
        <w:left w:val="none" w:sz="0" w:space="0" w:color="auto"/>
        <w:bottom w:val="none" w:sz="0" w:space="0" w:color="auto"/>
        <w:right w:val="none" w:sz="0" w:space="0" w:color="auto"/>
      </w:divBdr>
    </w:div>
    <w:div w:id="1953053507">
      <w:bodyDiv w:val="1"/>
      <w:marLeft w:val="0"/>
      <w:marRight w:val="0"/>
      <w:marTop w:val="0"/>
      <w:marBottom w:val="0"/>
      <w:divBdr>
        <w:top w:val="none" w:sz="0" w:space="0" w:color="auto"/>
        <w:left w:val="none" w:sz="0" w:space="0" w:color="auto"/>
        <w:bottom w:val="none" w:sz="0" w:space="0" w:color="auto"/>
        <w:right w:val="none" w:sz="0" w:space="0" w:color="auto"/>
      </w:divBdr>
    </w:div>
    <w:div w:id="2037077914">
      <w:bodyDiv w:val="1"/>
      <w:marLeft w:val="0"/>
      <w:marRight w:val="0"/>
      <w:marTop w:val="0"/>
      <w:marBottom w:val="0"/>
      <w:divBdr>
        <w:top w:val="none" w:sz="0" w:space="0" w:color="auto"/>
        <w:left w:val="none" w:sz="0" w:space="0" w:color="auto"/>
        <w:bottom w:val="none" w:sz="0" w:space="0" w:color="auto"/>
        <w:right w:val="none" w:sz="0" w:space="0" w:color="auto"/>
      </w:divBdr>
    </w:div>
    <w:div w:id="2080865269">
      <w:bodyDiv w:val="1"/>
      <w:marLeft w:val="0"/>
      <w:marRight w:val="0"/>
      <w:marTop w:val="0"/>
      <w:marBottom w:val="0"/>
      <w:divBdr>
        <w:top w:val="none" w:sz="0" w:space="0" w:color="auto"/>
        <w:left w:val="none" w:sz="0" w:space="0" w:color="auto"/>
        <w:bottom w:val="none" w:sz="0" w:space="0" w:color="auto"/>
        <w:right w:val="none" w:sz="0" w:space="0" w:color="auto"/>
      </w:divBdr>
    </w:div>
    <w:div w:id="2091197394">
      <w:bodyDiv w:val="1"/>
      <w:marLeft w:val="0"/>
      <w:marRight w:val="0"/>
      <w:marTop w:val="0"/>
      <w:marBottom w:val="0"/>
      <w:divBdr>
        <w:top w:val="none" w:sz="0" w:space="0" w:color="auto"/>
        <w:left w:val="none" w:sz="0" w:space="0" w:color="auto"/>
        <w:bottom w:val="none" w:sz="0" w:space="0" w:color="auto"/>
        <w:right w:val="none" w:sz="0" w:space="0" w:color="auto"/>
      </w:divBdr>
    </w:div>
    <w:div w:id="2099595696">
      <w:bodyDiv w:val="1"/>
      <w:marLeft w:val="0"/>
      <w:marRight w:val="0"/>
      <w:marTop w:val="0"/>
      <w:marBottom w:val="0"/>
      <w:divBdr>
        <w:top w:val="none" w:sz="0" w:space="0" w:color="auto"/>
        <w:left w:val="none" w:sz="0" w:space="0" w:color="auto"/>
        <w:bottom w:val="none" w:sz="0" w:space="0" w:color="auto"/>
        <w:right w:val="none" w:sz="0" w:space="0" w:color="auto"/>
      </w:divBdr>
    </w:div>
    <w:div w:id="2141727930">
      <w:bodyDiv w:val="1"/>
      <w:marLeft w:val="0"/>
      <w:marRight w:val="0"/>
      <w:marTop w:val="0"/>
      <w:marBottom w:val="0"/>
      <w:divBdr>
        <w:top w:val="none" w:sz="0" w:space="0" w:color="auto"/>
        <w:left w:val="none" w:sz="0" w:space="0" w:color="auto"/>
        <w:bottom w:val="none" w:sz="0" w:space="0" w:color="auto"/>
        <w:right w:val="none" w:sz="0" w:space="0" w:color="auto"/>
      </w:divBdr>
    </w:div>
    <w:div w:id="214422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wg.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ewg.at/ueber-uns/presse/presse-detail/oewg-solar-heaven-oewg-wohnbau-startet-die-erste-buergerenergiegemeinschaft-im-gemeinnuetzigen-wohnb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lexandra.vasak@reiterpr.com" TargetMode="External"/><Relationship Id="rId4" Type="http://schemas.openxmlformats.org/officeDocument/2006/relationships/webSettings" Target="webSettings.xml"/><Relationship Id="rId9" Type="http://schemas.openxmlformats.org/officeDocument/2006/relationships/hyperlink" Target="https://oew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819</Words>
  <Characters>5161</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183</cp:revision>
  <dcterms:created xsi:type="dcterms:W3CDTF">2024-01-25T15:41:00Z</dcterms:created>
  <dcterms:modified xsi:type="dcterms:W3CDTF">2026-09-17T10:07:00Z</dcterms:modified>
  <cp:category/>
</cp:coreProperties>
</file>