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98938" w14:textId="255EFC81" w:rsidR="00231B32" w:rsidRPr="00773DBC" w:rsidRDefault="003F0A14" w:rsidP="00046312">
      <w:pPr>
        <w:spacing w:after="0" w:line="240" w:lineRule="auto"/>
        <w:rPr>
          <w:rFonts w:ascii="Futura Medium" w:hAnsi="Futura Medium" w:cs="Futura Medium"/>
        </w:rPr>
      </w:pPr>
      <w:r w:rsidRPr="00773DBC">
        <w:rPr>
          <w:rFonts w:ascii="Futura Medium" w:hAnsi="Futura Medium" w:cs="Futura Medium" w:hint="cs"/>
        </w:rPr>
        <w:t xml:space="preserve">Pressemitteilung </w:t>
      </w:r>
      <w:r w:rsidRPr="00773DBC">
        <w:rPr>
          <w:rFonts w:ascii="Futura Medium" w:hAnsi="Futura Medium" w:cs="Futura Medium" w:hint="cs"/>
        </w:rPr>
        <w:br/>
      </w:r>
      <w:r w:rsidR="00367A70" w:rsidRPr="00773DBC">
        <w:rPr>
          <w:rFonts w:ascii="Futura Medium" w:hAnsi="Futura Medium" w:cs="Futura Medium" w:hint="cs"/>
        </w:rPr>
        <w:t>Graz/Wien,</w:t>
      </w:r>
      <w:r w:rsidR="002C408A" w:rsidRPr="00773DBC">
        <w:rPr>
          <w:rFonts w:ascii="Futura Medium" w:hAnsi="Futura Medium" w:cs="Futura Medium" w:hint="cs"/>
        </w:rPr>
        <w:t xml:space="preserve"> </w:t>
      </w:r>
      <w:r w:rsidR="00C9685A">
        <w:rPr>
          <w:rFonts w:ascii="Futura Medium" w:hAnsi="Futura Medium" w:cs="Futura Medium"/>
        </w:rPr>
        <w:t>Okto</w:t>
      </w:r>
      <w:r w:rsidR="0099496F">
        <w:rPr>
          <w:rFonts w:ascii="Futura Medium" w:hAnsi="Futura Medium" w:cs="Futura Medium"/>
        </w:rPr>
        <w:t>ber</w:t>
      </w:r>
      <w:r w:rsidR="00ED1FBF">
        <w:rPr>
          <w:rFonts w:ascii="Futura Medium" w:hAnsi="Futura Medium" w:cs="Futura Medium"/>
        </w:rPr>
        <w:t xml:space="preserve"> </w:t>
      </w:r>
      <w:r w:rsidR="0048569A">
        <w:rPr>
          <w:rFonts w:ascii="Futura Medium" w:hAnsi="Futura Medium" w:cs="Futura Medium"/>
        </w:rPr>
        <w:t>2026</w:t>
      </w:r>
      <w:r w:rsidRPr="00773DBC">
        <w:rPr>
          <w:rFonts w:ascii="Futura Medium" w:hAnsi="Futura Medium" w:cs="Futura Medium" w:hint="cs"/>
        </w:rPr>
        <w:br/>
      </w:r>
    </w:p>
    <w:p w14:paraId="3D0BFEAB" w14:textId="0071684C" w:rsidR="0061567D" w:rsidRDefault="0036358F" w:rsidP="00046312">
      <w:pPr>
        <w:spacing w:after="0" w:line="240" w:lineRule="auto"/>
        <w:rPr>
          <w:rFonts w:ascii="Futura Medium" w:hAnsi="Futura Medium" w:cs="Futura Medium"/>
          <w:b/>
          <w:bCs/>
          <w:sz w:val="28"/>
          <w:szCs w:val="28"/>
        </w:rPr>
      </w:pPr>
      <w:r>
        <w:rPr>
          <w:rFonts w:ascii="Futura Medium" w:hAnsi="Futura Medium" w:cs="Futura Medium"/>
          <w:b/>
          <w:bCs/>
          <w:sz w:val="28"/>
          <w:szCs w:val="28"/>
        </w:rPr>
        <w:t>Vom Industrieraum zum Möglichkeitsraum</w:t>
      </w:r>
      <w:r w:rsidR="00CD7B82" w:rsidRPr="00CD7B82">
        <w:rPr>
          <w:rFonts w:ascii="Futura Medium" w:hAnsi="Futura Medium" w:cs="Futura Medium"/>
          <w:b/>
          <w:bCs/>
          <w:sz w:val="28"/>
          <w:szCs w:val="28"/>
        </w:rPr>
        <w:t xml:space="preserve">: </w:t>
      </w:r>
      <w:proofErr w:type="gramStart"/>
      <w:r>
        <w:rPr>
          <w:rFonts w:ascii="Futura Medium" w:hAnsi="Futura Medium" w:cs="Futura Medium"/>
          <w:b/>
          <w:bCs/>
          <w:sz w:val="28"/>
          <w:szCs w:val="28"/>
        </w:rPr>
        <w:t>ÖWG Wohnbau</w:t>
      </w:r>
      <w:proofErr w:type="gramEnd"/>
      <w:r>
        <w:rPr>
          <w:rFonts w:ascii="Futura Medium" w:hAnsi="Futura Medium" w:cs="Futura Medium"/>
          <w:b/>
          <w:bCs/>
          <w:sz w:val="28"/>
          <w:szCs w:val="28"/>
        </w:rPr>
        <w:t xml:space="preserve"> startet </w:t>
      </w:r>
      <w:r w:rsidR="00764BAB" w:rsidRPr="00764BAB">
        <w:rPr>
          <w:rFonts w:ascii="Futura Medium" w:hAnsi="Futura Medium" w:cs="Futura Medium"/>
          <w:b/>
          <w:bCs/>
          <w:sz w:val="28"/>
          <w:szCs w:val="28"/>
        </w:rPr>
        <w:t xml:space="preserve">einzigartigen, dialogbasierten Entwicklungsprozess für </w:t>
      </w:r>
      <w:r w:rsidR="0099496F">
        <w:rPr>
          <w:rFonts w:ascii="Futura Medium" w:hAnsi="Futura Medium" w:cs="Futura Medium"/>
          <w:b/>
          <w:bCs/>
          <w:sz w:val="28"/>
          <w:szCs w:val="28"/>
        </w:rPr>
        <w:t>die Eberhardt-Halle</w:t>
      </w:r>
    </w:p>
    <w:p w14:paraId="7194E8A6" w14:textId="77777777" w:rsidR="00046312" w:rsidRDefault="00046312" w:rsidP="00046312">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p>
    <w:p w14:paraId="0FFD895E" w14:textId="085DCDAF" w:rsidR="00CD7B82" w:rsidRDefault="0099496F" w:rsidP="00046312">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r>
        <w:rPr>
          <w:rFonts w:ascii="Futura Lt BT" w:eastAsiaTheme="minorHAnsi" w:hAnsi="Futura Lt BT" w:cstheme="minorBidi"/>
          <w:b/>
          <w:bCs/>
          <w:kern w:val="2"/>
          <w:sz w:val="22"/>
          <w:szCs w:val="22"/>
          <w:lang w:eastAsia="en-US"/>
          <w14:ligatures w14:val="standardContextual"/>
        </w:rPr>
        <w:t>In der Eberhardt-Halle am</w:t>
      </w:r>
      <w:r w:rsidR="00CD7B82" w:rsidRPr="00CD7B82">
        <w:rPr>
          <w:rFonts w:ascii="Futura Lt BT" w:eastAsiaTheme="minorHAnsi" w:hAnsi="Futura Lt BT" w:cstheme="minorBidi"/>
          <w:b/>
          <w:bCs/>
          <w:kern w:val="2"/>
          <w:sz w:val="22"/>
          <w:szCs w:val="22"/>
          <w:lang w:eastAsia="en-US"/>
          <w14:ligatures w14:val="standardContextual"/>
        </w:rPr>
        <w:t xml:space="preserve"> ehemaligen Hornig-Areal in der Grazer Waagner-Biro-Straße </w:t>
      </w:r>
      <w:r w:rsidR="00CD7B82">
        <w:rPr>
          <w:rFonts w:ascii="Futura Lt BT" w:eastAsiaTheme="minorHAnsi" w:hAnsi="Futura Lt BT" w:cstheme="minorBidi"/>
          <w:b/>
          <w:bCs/>
          <w:kern w:val="2"/>
          <w:sz w:val="22"/>
          <w:szCs w:val="22"/>
          <w:lang w:eastAsia="en-US"/>
          <w14:ligatures w14:val="standardContextual"/>
        </w:rPr>
        <w:t xml:space="preserve">soll ein </w:t>
      </w:r>
      <w:r w:rsidR="00CD7B82" w:rsidRPr="00CD7B82">
        <w:rPr>
          <w:rFonts w:ascii="Futura Lt BT" w:eastAsiaTheme="minorHAnsi" w:hAnsi="Futura Lt BT" w:cstheme="minorBidi"/>
          <w:b/>
          <w:bCs/>
          <w:kern w:val="2"/>
          <w:sz w:val="22"/>
          <w:szCs w:val="22"/>
          <w:lang w:eastAsia="en-US"/>
          <w14:ligatures w14:val="standardContextual"/>
        </w:rPr>
        <w:t>zukunftsweisender Standort für die Kreativ- und Innovationswirtschaft</w:t>
      </w:r>
      <w:r w:rsidR="00CD7B82">
        <w:rPr>
          <w:rFonts w:ascii="Futura Lt BT" w:eastAsiaTheme="minorHAnsi" w:hAnsi="Futura Lt BT" w:cstheme="minorBidi"/>
          <w:b/>
          <w:bCs/>
          <w:kern w:val="2"/>
          <w:sz w:val="22"/>
          <w:szCs w:val="22"/>
          <w:lang w:eastAsia="en-US"/>
          <w14:ligatures w14:val="standardContextual"/>
        </w:rPr>
        <w:t xml:space="preserve"> entstehen</w:t>
      </w:r>
      <w:r w:rsidR="00CD7B82" w:rsidRPr="00CD7B82">
        <w:rPr>
          <w:rFonts w:ascii="Futura Lt BT" w:eastAsiaTheme="minorHAnsi" w:hAnsi="Futura Lt BT" w:cstheme="minorBidi"/>
          <w:b/>
          <w:bCs/>
          <w:kern w:val="2"/>
          <w:sz w:val="22"/>
          <w:szCs w:val="22"/>
          <w:lang w:eastAsia="en-US"/>
          <w14:ligatures w14:val="standardContextual"/>
        </w:rPr>
        <w:t xml:space="preserve">. </w:t>
      </w:r>
      <w:proofErr w:type="gramStart"/>
      <w:r w:rsidR="00CD7B82" w:rsidRPr="00CD7B82">
        <w:rPr>
          <w:rFonts w:ascii="Futura Lt BT" w:eastAsiaTheme="minorHAnsi" w:hAnsi="Futura Lt BT" w:cstheme="minorBidi"/>
          <w:b/>
          <w:bCs/>
          <w:kern w:val="2"/>
          <w:sz w:val="22"/>
          <w:szCs w:val="22"/>
          <w:lang w:eastAsia="en-US"/>
          <w14:ligatures w14:val="standardContextual"/>
        </w:rPr>
        <w:t>ÖWG Wohnbau</w:t>
      </w:r>
      <w:proofErr w:type="gramEnd"/>
      <w:r w:rsidR="00CD7B82" w:rsidRPr="00CD7B82">
        <w:rPr>
          <w:rFonts w:ascii="Futura Lt BT" w:eastAsiaTheme="minorHAnsi" w:hAnsi="Futura Lt BT" w:cstheme="minorBidi"/>
          <w:b/>
          <w:bCs/>
          <w:kern w:val="2"/>
          <w:sz w:val="22"/>
          <w:szCs w:val="22"/>
          <w:lang w:eastAsia="en-US"/>
          <w14:ligatures w14:val="standardContextual"/>
        </w:rPr>
        <w:t xml:space="preserve"> </w:t>
      </w:r>
      <w:r w:rsidR="00CD7B82">
        <w:rPr>
          <w:rFonts w:ascii="Futura Lt BT" w:eastAsiaTheme="minorHAnsi" w:hAnsi="Futura Lt BT" w:cstheme="minorBidi"/>
          <w:b/>
          <w:bCs/>
          <w:kern w:val="2"/>
          <w:sz w:val="22"/>
          <w:szCs w:val="22"/>
          <w:lang w:eastAsia="en-US"/>
          <w14:ligatures w14:val="standardContextual"/>
        </w:rPr>
        <w:t xml:space="preserve">hat </w:t>
      </w:r>
      <w:r w:rsidR="00764BAB">
        <w:rPr>
          <w:rFonts w:ascii="Futura Lt BT" w:eastAsiaTheme="minorHAnsi" w:hAnsi="Futura Lt BT" w:cstheme="minorBidi"/>
          <w:b/>
          <w:bCs/>
          <w:kern w:val="2"/>
          <w:sz w:val="22"/>
          <w:szCs w:val="22"/>
          <w:lang w:eastAsia="en-US"/>
          <w14:ligatures w14:val="standardContextual"/>
        </w:rPr>
        <w:t>dafür</w:t>
      </w:r>
      <w:r w:rsidR="00CD7B82">
        <w:rPr>
          <w:rFonts w:ascii="Futura Lt BT" w:eastAsiaTheme="minorHAnsi" w:hAnsi="Futura Lt BT" w:cstheme="minorBidi"/>
          <w:b/>
          <w:bCs/>
          <w:kern w:val="2"/>
          <w:sz w:val="22"/>
          <w:szCs w:val="22"/>
          <w:lang w:eastAsia="en-US"/>
          <w14:ligatures w14:val="standardContextual"/>
        </w:rPr>
        <w:t xml:space="preserve"> einen </w:t>
      </w:r>
      <w:r w:rsidR="00CD7B82" w:rsidRPr="00CD7B82">
        <w:rPr>
          <w:rFonts w:ascii="Futura Lt BT" w:eastAsiaTheme="minorHAnsi" w:hAnsi="Futura Lt BT" w:cstheme="minorBidi"/>
          <w:b/>
          <w:bCs/>
          <w:kern w:val="2"/>
          <w:sz w:val="22"/>
          <w:szCs w:val="22"/>
          <w:lang w:eastAsia="en-US"/>
          <w14:ligatures w14:val="standardContextual"/>
        </w:rPr>
        <w:t>offenen und dialogorientierten Zugang</w:t>
      </w:r>
      <w:r w:rsidR="00CD7B82">
        <w:rPr>
          <w:rFonts w:ascii="Futura Lt BT" w:eastAsiaTheme="minorHAnsi" w:hAnsi="Futura Lt BT" w:cstheme="minorBidi"/>
          <w:b/>
          <w:bCs/>
          <w:kern w:val="2"/>
          <w:sz w:val="22"/>
          <w:szCs w:val="22"/>
          <w:lang w:eastAsia="en-US"/>
          <w14:ligatures w14:val="standardContextual"/>
        </w:rPr>
        <w:t xml:space="preserve"> gewählt</w:t>
      </w:r>
      <w:r w:rsidR="00CD7B82" w:rsidRPr="00CD7B82">
        <w:rPr>
          <w:rFonts w:ascii="Futura Lt BT" w:eastAsiaTheme="minorHAnsi" w:hAnsi="Futura Lt BT" w:cstheme="minorBidi"/>
          <w:b/>
          <w:bCs/>
          <w:kern w:val="2"/>
          <w:sz w:val="22"/>
          <w:szCs w:val="22"/>
          <w:lang w:eastAsia="en-US"/>
          <w14:ligatures w14:val="standardContextual"/>
        </w:rPr>
        <w:t xml:space="preserve">, der sich durch </w:t>
      </w:r>
      <w:r w:rsidR="00CD7B82">
        <w:rPr>
          <w:rFonts w:ascii="Futura Lt BT" w:eastAsiaTheme="minorHAnsi" w:hAnsi="Futura Lt BT" w:cstheme="minorBidi"/>
          <w:b/>
          <w:bCs/>
          <w:kern w:val="2"/>
          <w:sz w:val="22"/>
          <w:szCs w:val="22"/>
          <w:lang w:eastAsia="en-US"/>
          <w14:ligatures w14:val="standardContextual"/>
        </w:rPr>
        <w:t>die Einbeziehung von</w:t>
      </w:r>
      <w:r w:rsidR="00CD7B82" w:rsidRPr="00CD7B82">
        <w:rPr>
          <w:rFonts w:ascii="Futura Lt BT" w:eastAsiaTheme="minorHAnsi" w:hAnsi="Futura Lt BT" w:cstheme="minorBidi"/>
          <w:b/>
          <w:bCs/>
          <w:kern w:val="2"/>
          <w:sz w:val="22"/>
          <w:szCs w:val="22"/>
          <w:lang w:eastAsia="en-US"/>
          <w14:ligatures w14:val="standardContextual"/>
        </w:rPr>
        <w:t xml:space="preserve"> Fokusgruppen, kontinuierliche Gespräche und eine schrittweise konzeptionelle Weiterentwicklung auszeichnet.</w:t>
      </w:r>
      <w:r w:rsidR="00CD7B82">
        <w:rPr>
          <w:rFonts w:ascii="Futura Lt BT" w:eastAsiaTheme="minorHAnsi" w:hAnsi="Futura Lt BT" w:cstheme="minorBidi"/>
          <w:b/>
          <w:bCs/>
          <w:kern w:val="2"/>
          <w:sz w:val="22"/>
          <w:szCs w:val="22"/>
          <w:lang w:eastAsia="en-US"/>
          <w14:ligatures w14:val="standardContextual"/>
        </w:rPr>
        <w:t xml:space="preserve"> Im April </w:t>
      </w:r>
      <w:r>
        <w:rPr>
          <w:rFonts w:ascii="Futura Lt BT" w:eastAsiaTheme="minorHAnsi" w:hAnsi="Futura Lt BT" w:cstheme="minorBidi"/>
          <w:b/>
          <w:bCs/>
          <w:kern w:val="2"/>
          <w:sz w:val="22"/>
          <w:szCs w:val="22"/>
          <w:lang w:eastAsia="en-US"/>
          <w14:ligatures w14:val="standardContextual"/>
        </w:rPr>
        <w:t xml:space="preserve">2026 </w:t>
      </w:r>
      <w:r w:rsidR="00CD7B82">
        <w:rPr>
          <w:rFonts w:ascii="Futura Lt BT" w:eastAsiaTheme="minorHAnsi" w:hAnsi="Futura Lt BT" w:cstheme="minorBidi"/>
          <w:b/>
          <w:bCs/>
          <w:kern w:val="2"/>
          <w:sz w:val="22"/>
          <w:szCs w:val="22"/>
          <w:lang w:eastAsia="en-US"/>
          <w14:ligatures w14:val="standardContextual"/>
        </w:rPr>
        <w:t>startete dieser einzigartige Prozess</w:t>
      </w:r>
      <w:r w:rsidR="002C4D84">
        <w:rPr>
          <w:rFonts w:ascii="Futura Lt BT" w:eastAsiaTheme="minorHAnsi" w:hAnsi="Futura Lt BT" w:cstheme="minorBidi"/>
          <w:b/>
          <w:bCs/>
          <w:kern w:val="2"/>
          <w:sz w:val="22"/>
          <w:szCs w:val="22"/>
          <w:lang w:eastAsia="en-US"/>
          <w14:ligatures w14:val="standardContextual"/>
        </w:rPr>
        <w:t xml:space="preserve"> einer kollaborativen Standortentwicklung</w:t>
      </w:r>
      <w:r w:rsidR="004F65D6">
        <w:rPr>
          <w:rFonts w:ascii="Futura Lt BT" w:eastAsiaTheme="minorHAnsi" w:hAnsi="Futura Lt BT" w:cstheme="minorBidi"/>
          <w:b/>
          <w:bCs/>
          <w:kern w:val="2"/>
          <w:sz w:val="22"/>
          <w:szCs w:val="22"/>
          <w:lang w:eastAsia="en-US"/>
          <w14:ligatures w14:val="standardContextual"/>
        </w:rPr>
        <w:t>, i</w:t>
      </w:r>
      <w:r>
        <w:rPr>
          <w:rFonts w:ascii="Futura Lt BT" w:eastAsiaTheme="minorHAnsi" w:hAnsi="Futura Lt BT" w:cstheme="minorBidi"/>
          <w:b/>
          <w:bCs/>
          <w:kern w:val="2"/>
          <w:sz w:val="22"/>
          <w:szCs w:val="22"/>
          <w:lang w:eastAsia="en-US"/>
          <w14:ligatures w14:val="standardContextual"/>
        </w:rPr>
        <w:t xml:space="preserve">m September </w:t>
      </w:r>
      <w:r w:rsidR="002C3CBF">
        <w:rPr>
          <w:rFonts w:ascii="Futura Lt BT" w:eastAsiaTheme="minorHAnsi" w:hAnsi="Futura Lt BT" w:cstheme="minorBidi"/>
          <w:b/>
          <w:bCs/>
          <w:kern w:val="2"/>
          <w:sz w:val="22"/>
          <w:szCs w:val="22"/>
          <w:lang w:eastAsia="en-US"/>
          <w14:ligatures w14:val="standardContextual"/>
        </w:rPr>
        <w:t>ging</w:t>
      </w:r>
      <w:r w:rsidR="004F65D6">
        <w:rPr>
          <w:rFonts w:ascii="Futura Lt BT" w:eastAsiaTheme="minorHAnsi" w:hAnsi="Futura Lt BT" w:cstheme="minorBidi"/>
          <w:b/>
          <w:bCs/>
          <w:kern w:val="2"/>
          <w:sz w:val="22"/>
          <w:szCs w:val="22"/>
          <w:lang w:eastAsia="en-US"/>
          <w14:ligatures w14:val="standardContextual"/>
        </w:rPr>
        <w:t xml:space="preserve"> er in die nächste Phase.</w:t>
      </w:r>
      <w:r>
        <w:rPr>
          <w:rFonts w:ascii="Futura Lt BT" w:eastAsiaTheme="minorHAnsi" w:hAnsi="Futura Lt BT" w:cstheme="minorBidi"/>
          <w:b/>
          <w:bCs/>
          <w:kern w:val="2"/>
          <w:sz w:val="22"/>
          <w:szCs w:val="22"/>
          <w:lang w:eastAsia="en-US"/>
          <w14:ligatures w14:val="standardContextual"/>
        </w:rPr>
        <w:t xml:space="preserve"> </w:t>
      </w:r>
      <w:r w:rsidR="004F65D6" w:rsidRPr="004F65D6">
        <w:rPr>
          <w:rFonts w:ascii="Futura Lt BT" w:eastAsiaTheme="minorHAnsi" w:hAnsi="Futura Lt BT" w:cstheme="minorBidi"/>
          <w:b/>
          <w:bCs/>
          <w:kern w:val="2"/>
          <w:sz w:val="22"/>
          <w:szCs w:val="22"/>
          <w:lang w:eastAsia="en-US"/>
          <w14:ligatures w14:val="standardContextual"/>
        </w:rPr>
        <w:t xml:space="preserve">Mit </w:t>
      </w:r>
      <w:proofErr w:type="gramStart"/>
      <w:r w:rsidR="004F65D6">
        <w:rPr>
          <w:rFonts w:ascii="Futura Lt BT" w:eastAsiaTheme="minorHAnsi" w:hAnsi="Futura Lt BT" w:cstheme="minorBidi"/>
          <w:b/>
          <w:bCs/>
          <w:kern w:val="2"/>
          <w:sz w:val="22"/>
          <w:szCs w:val="22"/>
          <w:lang w:eastAsia="en-US"/>
          <w14:ligatures w14:val="standardContextual"/>
        </w:rPr>
        <w:t>KQ Graz</w:t>
      </w:r>
      <w:proofErr w:type="gramEnd"/>
      <w:r w:rsidR="004F65D6">
        <w:rPr>
          <w:rFonts w:ascii="Futura Lt BT" w:eastAsiaTheme="minorHAnsi" w:hAnsi="Futura Lt BT" w:cstheme="minorBidi"/>
          <w:b/>
          <w:bCs/>
          <w:kern w:val="2"/>
          <w:sz w:val="22"/>
          <w:szCs w:val="22"/>
          <w:lang w:eastAsia="en-US"/>
          <w14:ligatures w14:val="standardContextual"/>
        </w:rPr>
        <w:t xml:space="preserve"> </w:t>
      </w:r>
      <w:r w:rsidR="004F65D6" w:rsidRPr="004F65D6">
        <w:rPr>
          <w:rFonts w:ascii="Futura Lt BT" w:eastAsiaTheme="minorHAnsi" w:hAnsi="Futura Lt BT" w:cstheme="minorBidi"/>
          <w:b/>
          <w:bCs/>
          <w:kern w:val="2"/>
          <w:sz w:val="22"/>
          <w:szCs w:val="22"/>
          <w:lang w:eastAsia="en-US"/>
          <w14:ligatures w14:val="standardContextual"/>
        </w:rPr>
        <w:t xml:space="preserve">wurde </w:t>
      </w:r>
      <w:r w:rsidR="0005638B">
        <w:rPr>
          <w:rFonts w:ascii="Futura Lt BT" w:eastAsiaTheme="minorHAnsi" w:hAnsi="Futura Lt BT" w:cstheme="minorBidi"/>
          <w:b/>
          <w:bCs/>
          <w:kern w:val="2"/>
          <w:sz w:val="22"/>
          <w:szCs w:val="22"/>
          <w:lang w:eastAsia="en-US"/>
          <w14:ligatures w14:val="standardContextual"/>
        </w:rPr>
        <w:t>nun</w:t>
      </w:r>
      <w:r w:rsidR="004F65D6" w:rsidRPr="004F65D6">
        <w:rPr>
          <w:rFonts w:ascii="Futura Lt BT" w:eastAsiaTheme="minorHAnsi" w:hAnsi="Futura Lt BT" w:cstheme="minorBidi"/>
          <w:b/>
          <w:bCs/>
          <w:kern w:val="2"/>
          <w:sz w:val="22"/>
          <w:szCs w:val="22"/>
          <w:lang w:eastAsia="en-US"/>
          <w14:ligatures w14:val="standardContextual"/>
        </w:rPr>
        <w:t xml:space="preserve"> eine Kampagne ins Leben gerufen, die d</w:t>
      </w:r>
      <w:r w:rsidR="004F65D6">
        <w:rPr>
          <w:rFonts w:ascii="Futura Lt BT" w:eastAsiaTheme="minorHAnsi" w:hAnsi="Futura Lt BT" w:cstheme="minorBidi"/>
          <w:b/>
          <w:bCs/>
          <w:kern w:val="2"/>
          <w:sz w:val="22"/>
          <w:szCs w:val="22"/>
          <w:lang w:eastAsia="en-US"/>
          <w14:ligatures w14:val="standardContextual"/>
        </w:rPr>
        <w:t>ies</w:t>
      </w:r>
      <w:r w:rsidR="004F65D6" w:rsidRPr="004F65D6">
        <w:rPr>
          <w:rFonts w:ascii="Futura Lt BT" w:eastAsiaTheme="minorHAnsi" w:hAnsi="Futura Lt BT" w:cstheme="minorBidi"/>
          <w:b/>
          <w:bCs/>
          <w:kern w:val="2"/>
          <w:sz w:val="22"/>
          <w:szCs w:val="22"/>
          <w:lang w:eastAsia="en-US"/>
          <w14:ligatures w14:val="standardContextual"/>
        </w:rPr>
        <w:t>en Entwicklungsprozess sichtbar macht und in die Öffentlichkeit trägt.</w:t>
      </w:r>
    </w:p>
    <w:p w14:paraId="4A8BC976" w14:textId="77777777" w:rsidR="00046312" w:rsidRDefault="00046312" w:rsidP="00046312">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p>
    <w:p w14:paraId="50F05E47" w14:textId="480B6270" w:rsidR="004F65D6" w:rsidRPr="004F65D6" w:rsidRDefault="004F65D6" w:rsidP="004F65D6">
      <w:pPr>
        <w:pStyle w:val="berschrift2"/>
        <w:spacing w:before="0" w:beforeAutospacing="0" w:after="0" w:afterAutospacing="0"/>
        <w:jc w:val="both"/>
        <w:rPr>
          <w:rFonts w:ascii="Futura Lt BT" w:eastAsiaTheme="minorHAnsi" w:hAnsi="Futura Lt BT" w:cstheme="minorBidi"/>
          <w:kern w:val="2"/>
          <w:sz w:val="22"/>
          <w:szCs w:val="22"/>
          <w:lang w:eastAsia="en-US"/>
          <w14:ligatures w14:val="standardContextual"/>
        </w:rPr>
      </w:pPr>
      <w:proofErr w:type="gramStart"/>
      <w:r w:rsidRPr="004F65D6">
        <w:rPr>
          <w:rFonts w:ascii="Futura Lt BT" w:eastAsiaTheme="minorHAnsi" w:hAnsi="Futura Lt BT" w:cstheme="minorBidi"/>
          <w:kern w:val="2"/>
          <w:sz w:val="22"/>
          <w:szCs w:val="22"/>
          <w:lang w:eastAsia="en-US"/>
          <w14:ligatures w14:val="standardContextual"/>
        </w:rPr>
        <w:t>KQ Graz</w:t>
      </w:r>
      <w:proofErr w:type="gramEnd"/>
      <w:r w:rsidRPr="004F65D6">
        <w:rPr>
          <w:rFonts w:ascii="Futura Lt BT" w:eastAsiaTheme="minorHAnsi" w:hAnsi="Futura Lt BT" w:cstheme="minorBidi"/>
          <w:kern w:val="2"/>
          <w:sz w:val="22"/>
          <w:szCs w:val="22"/>
          <w:lang w:eastAsia="en-US"/>
          <w14:ligatures w14:val="standardContextual"/>
        </w:rPr>
        <w:t xml:space="preserve">: </w:t>
      </w:r>
      <w:r w:rsidR="00011C93">
        <w:rPr>
          <w:rFonts w:ascii="Futura Lt BT" w:eastAsiaTheme="minorHAnsi" w:hAnsi="Futura Lt BT" w:cstheme="minorBidi"/>
          <w:kern w:val="2"/>
          <w:sz w:val="22"/>
          <w:szCs w:val="22"/>
          <w:lang w:eastAsia="en-US"/>
          <w14:ligatures w14:val="standardContextual"/>
        </w:rPr>
        <w:t xml:space="preserve">Hier entsteht, …. </w:t>
      </w:r>
    </w:p>
    <w:p w14:paraId="4901C5BE" w14:textId="5DE67EC1" w:rsidR="004F65D6" w:rsidRDefault="004F65D6" w:rsidP="002C3CBF">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r w:rsidRPr="004F65D6">
        <w:rPr>
          <w:rFonts w:ascii="Futura Lt BT" w:eastAsiaTheme="minorHAnsi" w:hAnsi="Futura Lt BT" w:cstheme="minorBidi"/>
          <w:kern w:val="2"/>
          <w:sz w:val="22"/>
          <w:szCs w:val="22"/>
          <w:lang w:eastAsia="en-US"/>
          <w14:ligatures w14:val="standardContextual"/>
        </w:rPr>
        <w:t xml:space="preserve">Mit dem Start </w:t>
      </w:r>
      <w:r w:rsidR="00011C93">
        <w:rPr>
          <w:rFonts w:ascii="Futura Lt BT" w:eastAsiaTheme="minorHAnsi" w:hAnsi="Futura Lt BT" w:cstheme="minorBidi"/>
          <w:kern w:val="2"/>
          <w:sz w:val="22"/>
          <w:szCs w:val="22"/>
          <w:lang w:eastAsia="en-US"/>
          <w14:ligatures w14:val="standardContextual"/>
        </w:rPr>
        <w:t>der Kampagne</w:t>
      </w:r>
      <w:r w:rsidRPr="004F65D6">
        <w:rPr>
          <w:rFonts w:ascii="Futura Lt BT" w:eastAsiaTheme="minorHAnsi" w:hAnsi="Futura Lt BT" w:cstheme="minorBidi"/>
          <w:kern w:val="2"/>
          <w:sz w:val="22"/>
          <w:szCs w:val="22"/>
          <w:lang w:eastAsia="en-US"/>
          <w14:ligatures w14:val="standardContextual"/>
        </w:rPr>
        <w:t> KQ Graz erhält der Entwicklungsprozess eine eigene Identität und eine öffentliche Plattform. Die von der Grazer Designagentur RAWTY entwickelte Kampagne begleitet die nächsten Schritte der Standortentwicklung und lädt dazu ein, die Entstehung des Kreativ</w:t>
      </w:r>
      <w:r w:rsidR="00011C93">
        <w:rPr>
          <w:rFonts w:ascii="Futura Lt BT" w:eastAsiaTheme="minorHAnsi" w:hAnsi="Futura Lt BT" w:cstheme="minorBidi"/>
          <w:kern w:val="2"/>
          <w:sz w:val="22"/>
          <w:szCs w:val="22"/>
          <w:lang w:eastAsia="en-US"/>
          <w14:ligatures w14:val="standardContextual"/>
        </w:rPr>
        <w:t>q</w:t>
      </w:r>
      <w:r w:rsidRPr="004F65D6">
        <w:rPr>
          <w:rFonts w:ascii="Futura Lt BT" w:eastAsiaTheme="minorHAnsi" w:hAnsi="Futura Lt BT" w:cstheme="minorBidi"/>
          <w:kern w:val="2"/>
          <w:sz w:val="22"/>
          <w:szCs w:val="22"/>
          <w:lang w:eastAsia="en-US"/>
          <w14:ligatures w14:val="standardContextual"/>
        </w:rPr>
        <w:t xml:space="preserve">uartiers mitzuverfolgen. Dafür wurden eine </w:t>
      </w:r>
      <w:hyperlink r:id="rId8" w:history="1">
        <w:r w:rsidRPr="002C3CBF">
          <w:rPr>
            <w:rStyle w:val="Hyperlink"/>
            <w:rFonts w:ascii="Futura Lt BT" w:eastAsiaTheme="minorHAnsi" w:hAnsi="Futura Lt BT" w:cstheme="minorBidi"/>
            <w:color w:val="00B050"/>
            <w:kern w:val="2"/>
            <w:sz w:val="22"/>
            <w:szCs w:val="22"/>
            <w:lang w:eastAsia="en-US"/>
            <w14:ligatures w14:val="standardContextual"/>
          </w:rPr>
          <w:t>neue Website</w:t>
        </w:r>
      </w:hyperlink>
      <w:r w:rsidRPr="002C3CBF">
        <w:rPr>
          <w:rFonts w:ascii="Futura Lt BT" w:eastAsiaTheme="minorHAnsi" w:hAnsi="Futura Lt BT" w:cstheme="minorBidi"/>
          <w:color w:val="00B050"/>
          <w:kern w:val="2"/>
          <w:sz w:val="22"/>
          <w:szCs w:val="22"/>
          <w:lang w:eastAsia="en-US"/>
          <w14:ligatures w14:val="standardContextual"/>
        </w:rPr>
        <w:t xml:space="preserve"> </w:t>
      </w:r>
      <w:r w:rsidRPr="004F65D6">
        <w:rPr>
          <w:rFonts w:ascii="Futura Lt BT" w:eastAsiaTheme="minorHAnsi" w:hAnsi="Futura Lt BT" w:cstheme="minorBidi"/>
          <w:kern w:val="2"/>
          <w:sz w:val="22"/>
          <w:szCs w:val="22"/>
          <w:lang w:eastAsia="en-US"/>
          <w14:ligatures w14:val="standardContextual"/>
        </w:rPr>
        <w:t xml:space="preserve">und eigene Social-Media-Kanäle geschaffen. </w:t>
      </w:r>
      <w:r w:rsidR="00011C93">
        <w:rPr>
          <w:rFonts w:ascii="Futura Lt BT" w:eastAsiaTheme="minorHAnsi" w:hAnsi="Futura Lt BT" w:cstheme="minorBidi"/>
          <w:kern w:val="2"/>
          <w:sz w:val="22"/>
          <w:szCs w:val="22"/>
          <w:lang w:eastAsia="en-US"/>
          <w14:ligatures w14:val="standardContextual"/>
        </w:rPr>
        <w:t xml:space="preserve">Dem Claim „Hier entsteht, …“ werden dabei verschiedene Endungen zugeschrieben. </w:t>
      </w:r>
      <w:r w:rsidR="00FE5123">
        <w:rPr>
          <w:rFonts w:ascii="Futura Lt BT" w:eastAsiaTheme="minorHAnsi" w:hAnsi="Futura Lt BT" w:cstheme="minorBidi"/>
          <w:kern w:val="2"/>
          <w:sz w:val="22"/>
          <w:szCs w:val="22"/>
          <w:lang w:eastAsia="en-US"/>
          <w14:ligatures w14:val="standardContextual"/>
        </w:rPr>
        <w:t>Diese</w:t>
      </w:r>
      <w:r w:rsidR="00011C93">
        <w:rPr>
          <w:rFonts w:ascii="Futura Lt BT" w:eastAsiaTheme="minorHAnsi" w:hAnsi="Futura Lt BT" w:cstheme="minorBidi"/>
          <w:kern w:val="2"/>
          <w:sz w:val="22"/>
          <w:szCs w:val="22"/>
          <w:lang w:eastAsia="en-US"/>
          <w14:ligatures w14:val="standardContextual"/>
        </w:rPr>
        <w:t xml:space="preserve"> reichen von </w:t>
      </w:r>
      <w:r w:rsidR="00FE5123">
        <w:rPr>
          <w:rFonts w:ascii="Futura Lt BT" w:eastAsiaTheme="minorHAnsi" w:hAnsi="Futura Lt BT" w:cstheme="minorBidi"/>
          <w:kern w:val="2"/>
          <w:sz w:val="22"/>
          <w:szCs w:val="22"/>
          <w:lang w:eastAsia="en-US"/>
          <w14:ligatures w14:val="standardContextual"/>
        </w:rPr>
        <w:t>„woran du arbeitest“, „was dich inspiriert“, „was du genießt“,</w:t>
      </w:r>
      <w:r w:rsidR="00FE5123" w:rsidRPr="00FE5123">
        <w:rPr>
          <w:rFonts w:ascii="Futura Lt BT" w:eastAsiaTheme="minorHAnsi" w:hAnsi="Futura Lt BT" w:cstheme="minorBidi"/>
          <w:kern w:val="2"/>
          <w:sz w:val="22"/>
          <w:szCs w:val="22"/>
          <w:lang w:eastAsia="en-US"/>
          <w14:ligatures w14:val="standardContextual"/>
        </w:rPr>
        <w:t xml:space="preserve"> </w:t>
      </w:r>
      <w:r w:rsidR="00FE5123">
        <w:rPr>
          <w:rFonts w:ascii="Futura Lt BT" w:eastAsiaTheme="minorHAnsi" w:hAnsi="Futura Lt BT" w:cstheme="minorBidi"/>
          <w:kern w:val="2"/>
          <w:sz w:val="22"/>
          <w:szCs w:val="22"/>
          <w:lang w:eastAsia="en-US"/>
          <w14:ligatures w14:val="standardContextual"/>
        </w:rPr>
        <w:t>„wofür du brennst“,</w:t>
      </w:r>
      <w:r w:rsidR="00FE5123" w:rsidRPr="00FE5123">
        <w:rPr>
          <w:rFonts w:ascii="Futura Lt BT" w:eastAsiaTheme="minorHAnsi" w:hAnsi="Futura Lt BT" w:cstheme="minorBidi"/>
          <w:kern w:val="2"/>
          <w:sz w:val="22"/>
          <w:szCs w:val="22"/>
          <w:lang w:eastAsia="en-US"/>
          <w14:ligatures w14:val="standardContextual"/>
        </w:rPr>
        <w:t xml:space="preserve"> </w:t>
      </w:r>
      <w:r w:rsidR="00FE5123">
        <w:rPr>
          <w:rFonts w:ascii="Futura Lt BT" w:eastAsiaTheme="minorHAnsi" w:hAnsi="Futura Lt BT" w:cstheme="minorBidi"/>
          <w:kern w:val="2"/>
          <w:sz w:val="22"/>
          <w:szCs w:val="22"/>
          <w:lang w:eastAsia="en-US"/>
          <w14:ligatures w14:val="standardContextual"/>
        </w:rPr>
        <w:t>„worauf du baust“ über „</w:t>
      </w:r>
      <w:r w:rsidR="00011C93">
        <w:rPr>
          <w:rFonts w:ascii="Futura Lt BT" w:eastAsiaTheme="minorHAnsi" w:hAnsi="Futura Lt BT" w:cstheme="minorBidi"/>
          <w:kern w:val="2"/>
          <w:sz w:val="22"/>
          <w:szCs w:val="22"/>
          <w:lang w:eastAsia="en-US"/>
          <w14:ligatures w14:val="standardContextual"/>
        </w:rPr>
        <w:t>worüber man spricht,</w:t>
      </w:r>
      <w:r w:rsidR="00FE5123">
        <w:rPr>
          <w:rFonts w:ascii="Futura Lt BT" w:eastAsiaTheme="minorHAnsi" w:hAnsi="Futura Lt BT" w:cstheme="minorBidi"/>
          <w:kern w:val="2"/>
          <w:sz w:val="22"/>
          <w:szCs w:val="22"/>
          <w:lang w:eastAsia="en-US"/>
          <w14:ligatures w14:val="standardContextual"/>
        </w:rPr>
        <w:t xml:space="preserve"> „</w:t>
      </w:r>
      <w:r w:rsidR="00011C93">
        <w:rPr>
          <w:rFonts w:ascii="Futura Lt BT" w:eastAsiaTheme="minorHAnsi" w:hAnsi="Futura Lt BT" w:cstheme="minorBidi"/>
          <w:kern w:val="2"/>
          <w:sz w:val="22"/>
          <w:szCs w:val="22"/>
          <w:lang w:eastAsia="en-US"/>
          <w14:ligatures w14:val="standardContextual"/>
        </w:rPr>
        <w:t>was euch verbindet</w:t>
      </w:r>
      <w:r w:rsidR="00FE5123">
        <w:rPr>
          <w:rFonts w:ascii="Futura Lt BT" w:eastAsiaTheme="minorHAnsi" w:hAnsi="Futura Lt BT" w:cstheme="minorBidi"/>
          <w:kern w:val="2"/>
          <w:sz w:val="22"/>
          <w:szCs w:val="22"/>
          <w:lang w:eastAsia="en-US"/>
          <w14:ligatures w14:val="standardContextual"/>
        </w:rPr>
        <w:t>“</w:t>
      </w:r>
      <w:r w:rsidR="00011C93">
        <w:rPr>
          <w:rFonts w:ascii="Futura Lt BT" w:eastAsiaTheme="minorHAnsi" w:hAnsi="Futura Lt BT" w:cstheme="minorBidi"/>
          <w:kern w:val="2"/>
          <w:sz w:val="22"/>
          <w:szCs w:val="22"/>
          <w:lang w:eastAsia="en-US"/>
          <w14:ligatures w14:val="standardContextual"/>
        </w:rPr>
        <w:t xml:space="preserve">, </w:t>
      </w:r>
      <w:r w:rsidR="00FE5123">
        <w:rPr>
          <w:rFonts w:ascii="Futura Lt BT" w:eastAsiaTheme="minorHAnsi" w:hAnsi="Futura Lt BT" w:cstheme="minorBidi"/>
          <w:kern w:val="2"/>
          <w:sz w:val="22"/>
          <w:szCs w:val="22"/>
          <w:lang w:eastAsia="en-US"/>
          <w14:ligatures w14:val="standardContextual"/>
        </w:rPr>
        <w:t xml:space="preserve">„wonach ihr strebt“ bis hin zu „ein Ort voller Möglichkeiten“. </w:t>
      </w:r>
    </w:p>
    <w:p w14:paraId="36319278" w14:textId="77777777" w:rsidR="004F65D6" w:rsidRDefault="004F65D6" w:rsidP="00046312">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p>
    <w:p w14:paraId="1CFD52E3" w14:textId="642FC07D" w:rsidR="002C4D84" w:rsidRPr="00046E1A" w:rsidRDefault="00FE5123" w:rsidP="00046312">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r>
        <w:rPr>
          <w:rFonts w:ascii="Futura Lt BT" w:eastAsiaTheme="minorHAnsi" w:hAnsi="Futura Lt BT" w:cstheme="minorBidi"/>
          <w:kern w:val="2"/>
          <w:sz w:val="22"/>
          <w:szCs w:val="22"/>
          <w:lang w:eastAsia="en-US"/>
          <w14:ligatures w14:val="standardContextual"/>
        </w:rPr>
        <w:t>Das beschreibt, worum es geht. Denn i</w:t>
      </w:r>
      <w:r w:rsidR="00CD7B82" w:rsidRPr="00046E1A">
        <w:rPr>
          <w:rFonts w:ascii="Futura Lt BT" w:eastAsiaTheme="minorHAnsi" w:hAnsi="Futura Lt BT" w:cstheme="minorBidi"/>
          <w:kern w:val="2"/>
          <w:sz w:val="22"/>
          <w:szCs w:val="22"/>
          <w:lang w:eastAsia="en-US"/>
          <w14:ligatures w14:val="standardContextual"/>
        </w:rPr>
        <w:t xml:space="preserve">m Zentrum dieses Zugangs steht </w:t>
      </w:r>
      <w:r w:rsidR="002C4D84">
        <w:rPr>
          <w:rFonts w:ascii="Futura Lt BT" w:eastAsiaTheme="minorHAnsi" w:hAnsi="Futura Lt BT" w:cstheme="minorBidi"/>
          <w:kern w:val="2"/>
          <w:sz w:val="22"/>
          <w:szCs w:val="22"/>
          <w:lang w:eastAsia="en-US"/>
          <w14:ligatures w14:val="standardContextual"/>
        </w:rPr>
        <w:t>k</w:t>
      </w:r>
      <w:r w:rsidR="00CD7B82" w:rsidRPr="00046E1A">
        <w:rPr>
          <w:rFonts w:ascii="Futura Lt BT" w:eastAsiaTheme="minorHAnsi" w:hAnsi="Futura Lt BT" w:cstheme="minorBidi"/>
          <w:kern w:val="2"/>
          <w:sz w:val="22"/>
          <w:szCs w:val="22"/>
          <w:lang w:eastAsia="en-US"/>
          <w14:ligatures w14:val="standardContextual"/>
        </w:rPr>
        <w:t>ein vorab fixiertes Endergebnis, sondern ein gemeinsamer Entwicklungsprozess mit Stakeholdern aus Kreativwirtschaft, Bildun</w:t>
      </w:r>
      <w:r w:rsidR="00867EFD">
        <w:rPr>
          <w:rFonts w:ascii="Futura Lt BT" w:eastAsiaTheme="minorHAnsi" w:hAnsi="Futura Lt BT" w:cstheme="minorBidi"/>
          <w:kern w:val="2"/>
          <w:sz w:val="22"/>
          <w:szCs w:val="22"/>
          <w:lang w:eastAsia="en-US"/>
          <w14:ligatures w14:val="standardContextual"/>
        </w:rPr>
        <w:t xml:space="preserve">g, Wirtschaft, Industrie, </w:t>
      </w:r>
      <w:r w:rsidR="00CD7B82" w:rsidRPr="00046E1A">
        <w:rPr>
          <w:rFonts w:ascii="Futura Lt BT" w:eastAsiaTheme="minorHAnsi" w:hAnsi="Futura Lt BT" w:cstheme="minorBidi"/>
          <w:kern w:val="2"/>
          <w:sz w:val="22"/>
          <w:szCs w:val="22"/>
          <w:lang w:eastAsia="en-US"/>
          <w14:ligatures w14:val="standardContextual"/>
        </w:rPr>
        <w:t xml:space="preserve">Start-up-Szene und Stadtentwicklung. </w:t>
      </w:r>
      <w:r w:rsidR="002C4D84" w:rsidRPr="002C4D84">
        <w:rPr>
          <w:rFonts w:ascii="Futura Lt BT" w:eastAsiaTheme="minorHAnsi" w:hAnsi="Futura Lt BT" w:cstheme="minorBidi"/>
          <w:kern w:val="2"/>
          <w:sz w:val="22"/>
          <w:szCs w:val="22"/>
          <w:lang w:eastAsia="en-US"/>
          <w14:ligatures w14:val="standardContextual"/>
        </w:rPr>
        <w:t xml:space="preserve">Die Inhalte entstehen aus dem Austausch heraus und werden in mehreren Schleifen gemeinsam geschärft, geprüft und weiterentwickelt. </w:t>
      </w:r>
      <w:r w:rsidR="00CD7B82" w:rsidRPr="00046E1A">
        <w:rPr>
          <w:rFonts w:ascii="Futura Lt BT" w:eastAsiaTheme="minorHAnsi" w:hAnsi="Futura Lt BT" w:cstheme="minorBidi"/>
          <w:kern w:val="2"/>
          <w:sz w:val="22"/>
          <w:szCs w:val="22"/>
          <w:lang w:eastAsia="en-US"/>
          <w14:ligatures w14:val="standardContextual"/>
        </w:rPr>
        <w:t>Ziel ist es, die bestmögliche Grundlage für ein langfristig tragfähiges Kreativ</w:t>
      </w:r>
      <w:r>
        <w:rPr>
          <w:rFonts w:ascii="Futura Lt BT" w:eastAsiaTheme="minorHAnsi" w:hAnsi="Futura Lt BT" w:cstheme="minorBidi"/>
          <w:kern w:val="2"/>
          <w:sz w:val="22"/>
          <w:szCs w:val="22"/>
          <w:lang w:eastAsia="en-US"/>
          <w14:ligatures w14:val="standardContextual"/>
        </w:rPr>
        <w:t>q</w:t>
      </w:r>
      <w:r w:rsidR="00CD7B82" w:rsidRPr="00046E1A">
        <w:rPr>
          <w:rFonts w:ascii="Futura Lt BT" w:eastAsiaTheme="minorHAnsi" w:hAnsi="Futura Lt BT" w:cstheme="minorBidi"/>
          <w:kern w:val="2"/>
          <w:sz w:val="22"/>
          <w:szCs w:val="22"/>
          <w:lang w:eastAsia="en-US"/>
          <w14:ligatures w14:val="standardContextual"/>
        </w:rPr>
        <w:t>uartier zu schaffen.</w:t>
      </w:r>
    </w:p>
    <w:p w14:paraId="32E12223" w14:textId="77777777" w:rsidR="002C3CBF" w:rsidRDefault="002C3CBF" w:rsidP="00046312">
      <w:pPr>
        <w:spacing w:after="0" w:line="240" w:lineRule="auto"/>
        <w:jc w:val="both"/>
        <w:rPr>
          <w:b/>
          <w:bCs/>
        </w:rPr>
      </w:pPr>
    </w:p>
    <w:p w14:paraId="10AD46CE" w14:textId="48B11644" w:rsidR="0005536A" w:rsidRDefault="0005536A" w:rsidP="0005536A">
      <w:pPr>
        <w:spacing w:after="0" w:line="240" w:lineRule="auto"/>
        <w:jc w:val="both"/>
      </w:pPr>
      <w:r w:rsidRPr="00546429">
        <w:t>„Wir haben uns bewusst für diesen aufwendig</w:t>
      </w:r>
      <w:r w:rsidR="00495C44">
        <w:t>er</w:t>
      </w:r>
      <w:r w:rsidRPr="00546429">
        <w:t xml:space="preserve">en Weg entschieden, um zur bestmöglichen Lösung für diesen Standort zu gelangen“, so </w:t>
      </w:r>
      <w:r>
        <w:t>DI Hans Schaffer, Vorstandsdirektor von</w:t>
      </w:r>
      <w:r w:rsidRPr="00546429">
        <w:t xml:space="preserve"> </w:t>
      </w:r>
      <w:proofErr w:type="gramStart"/>
      <w:r w:rsidRPr="00546429">
        <w:t>ÖWG</w:t>
      </w:r>
      <w:r>
        <w:t xml:space="preserve"> Wohnbau</w:t>
      </w:r>
      <w:proofErr w:type="gramEnd"/>
      <w:r>
        <w:t xml:space="preserve"> über diesen innovativen Zugang</w:t>
      </w:r>
      <w:r w:rsidRPr="00546429">
        <w:t>. „</w:t>
      </w:r>
      <w:r>
        <w:t xml:space="preserve">Das tun wir auch aus Verantwortung gegenüber der Geschichte dieses besonderen Ortes. </w:t>
      </w:r>
      <w:r w:rsidRPr="00546429">
        <w:t xml:space="preserve">Gerade bei einem Areal mit diesem Potenzial ist es entscheidend, nicht über die </w:t>
      </w:r>
      <w:r>
        <w:t>Menschen</w:t>
      </w:r>
      <w:r w:rsidRPr="00546429">
        <w:t xml:space="preserve"> hinweg zu planen, sondern gemeinsam mit ihnen.“</w:t>
      </w:r>
    </w:p>
    <w:p w14:paraId="2852729B" w14:textId="77777777" w:rsidR="0005536A" w:rsidRDefault="0005536A" w:rsidP="00046312">
      <w:pPr>
        <w:spacing w:after="0" w:line="240" w:lineRule="auto"/>
        <w:jc w:val="both"/>
      </w:pPr>
    </w:p>
    <w:p w14:paraId="1DD6A4E3" w14:textId="77777777" w:rsidR="001D0FE0" w:rsidRDefault="001D0FE0" w:rsidP="00046312">
      <w:pPr>
        <w:spacing w:after="0" w:line="240" w:lineRule="auto"/>
        <w:jc w:val="both"/>
      </w:pPr>
    </w:p>
    <w:p w14:paraId="3DBA901B" w14:textId="77777777" w:rsidR="0099496F" w:rsidRDefault="0099496F" w:rsidP="0099496F">
      <w:pPr>
        <w:spacing w:after="0" w:line="240" w:lineRule="auto"/>
        <w:jc w:val="both"/>
        <w:rPr>
          <w:b/>
          <w:bCs/>
        </w:rPr>
      </w:pPr>
      <w:r w:rsidRPr="0099496F">
        <w:rPr>
          <w:b/>
          <w:bCs/>
        </w:rPr>
        <w:lastRenderedPageBreak/>
        <w:t>Vom industriellen Umschlagplatz zum Umschlagplatz der Ideen</w:t>
      </w:r>
    </w:p>
    <w:p w14:paraId="1D0F4770" w14:textId="16F86164" w:rsidR="0099496F" w:rsidRPr="0099496F" w:rsidRDefault="0099496F" w:rsidP="00046312">
      <w:pPr>
        <w:spacing w:after="0" w:line="240" w:lineRule="auto"/>
        <w:jc w:val="both"/>
      </w:pPr>
      <w:r w:rsidRPr="0099496F">
        <w:t xml:space="preserve">Als Standort für das Kreativzentrum ist die aufgelassene Eberhardt-Halle im nördlichen Teil des Hornig-Areals vorgesehen. </w:t>
      </w:r>
      <w:r w:rsidR="00D35512">
        <w:t xml:space="preserve">Die aus den späten 1950er-Jahren stammende Halle war der Standort der F. </w:t>
      </w:r>
      <w:r w:rsidR="00D35512" w:rsidRPr="0099496F">
        <w:t>Eberhardt Stahlgroßhandel GmbH &amp; Co KG.</w:t>
      </w:r>
      <w:r w:rsidR="00D35512">
        <w:t xml:space="preserve"> Bis 2020 wurden hier Stahl Bleche, Rohre und Profile gelagert, bewegt und für ihre weitere Verwendung vorbereitet. </w:t>
      </w:r>
      <w:r w:rsidRPr="0099496F">
        <w:t xml:space="preserve">„Diese Halle ist dafür prädestiniert. Dabei wollen wir die bestehende Substanz erhalten und das Innere modular und flexibel auf die Bedürfnisse von Kreativen ausrichten. Für die konkrete Umsetzung werden wir die Köpfe noch rauchen lassen und gemeinsam mit </w:t>
      </w:r>
      <w:proofErr w:type="spellStart"/>
      <w:proofErr w:type="gramStart"/>
      <w:r w:rsidR="00011C93">
        <w:t>Stakeholder:innen</w:t>
      </w:r>
      <w:proofErr w:type="spellEnd"/>
      <w:proofErr w:type="gramEnd"/>
      <w:r w:rsidR="00011C93">
        <w:t xml:space="preserve"> am</w:t>
      </w:r>
      <w:r w:rsidRPr="0099496F">
        <w:t xml:space="preserve"> finalen Konzept </w:t>
      </w:r>
      <w:r w:rsidR="00011C93">
        <w:t xml:space="preserve">eines Orts für Produktion, Gestaltung und Unternehmertum </w:t>
      </w:r>
      <w:r w:rsidRPr="0099496F">
        <w:t>arbeiten“, so Schaffer.</w:t>
      </w:r>
    </w:p>
    <w:p w14:paraId="68ABD022" w14:textId="77777777" w:rsidR="0099496F" w:rsidRDefault="0099496F" w:rsidP="00046312">
      <w:pPr>
        <w:spacing w:after="0" w:line="240" w:lineRule="auto"/>
        <w:jc w:val="both"/>
        <w:rPr>
          <w:b/>
          <w:bCs/>
        </w:rPr>
      </w:pPr>
    </w:p>
    <w:p w14:paraId="2760CD05" w14:textId="0835BE85" w:rsidR="00D35512" w:rsidRDefault="00D35512" w:rsidP="00D35512">
      <w:pPr>
        <w:spacing w:after="0" w:line="240" w:lineRule="auto"/>
        <w:jc w:val="both"/>
      </w:pPr>
      <w:r>
        <w:t>Parallel zum offenen Entwicklungsprozess wird auch die</w:t>
      </w:r>
      <w:r w:rsidRPr="0036358F">
        <w:t xml:space="preserve"> bestehende Substanz des Areals in die Überlegungen einbezogen, um eine möglichst nachhaltige und zukunftsorientierte Entwicklung sicherzustellen.</w:t>
      </w:r>
      <w:r>
        <w:t xml:space="preserve"> Die rund 3.000 Quadratmeter große Eberhardt-Halle soll in ihrer einzigartigen, charakteristischen Form erhalten bleiben. </w:t>
      </w:r>
      <w:r w:rsidRPr="00046312">
        <w:t xml:space="preserve">Eine </w:t>
      </w:r>
      <w:r w:rsidR="00F56A38">
        <w:t>im Frühjahr 2026</w:t>
      </w:r>
      <w:r w:rsidRPr="00046312">
        <w:t xml:space="preserve"> abgeschlossene statische Prüfung bestätigt die grundsätzliche Machbarkeit dieses Ansatzes.</w:t>
      </w:r>
      <w:r>
        <w:t xml:space="preserve"> </w:t>
      </w:r>
      <w:r w:rsidRPr="0036358F">
        <w:t xml:space="preserve">Konkrete </w:t>
      </w:r>
      <w:r>
        <w:t xml:space="preserve">Nutzungsszenarien </w:t>
      </w:r>
      <w:r w:rsidRPr="0036358F">
        <w:t>und</w:t>
      </w:r>
      <w:r>
        <w:t xml:space="preserve"> räumliche Konzepte</w:t>
      </w:r>
      <w:r w:rsidRPr="0036358F">
        <w:t xml:space="preserve"> befinden sich derzeit in Ausarbeitung und werden in </w:t>
      </w:r>
      <w:r>
        <w:t>den laufenden</w:t>
      </w:r>
      <w:r w:rsidRPr="0036358F">
        <w:t xml:space="preserve"> Beteiligungsformaten vertieft</w:t>
      </w:r>
      <w:r>
        <w:t>,</w:t>
      </w:r>
      <w:r w:rsidRPr="0036358F">
        <w:t xml:space="preserve"> evaluiert</w:t>
      </w:r>
      <w:r>
        <w:t xml:space="preserve"> und geschärft</w:t>
      </w:r>
      <w:r w:rsidRPr="0036358F">
        <w:t xml:space="preserve">. </w:t>
      </w:r>
    </w:p>
    <w:p w14:paraId="6B11DD39" w14:textId="77777777" w:rsidR="00D35512" w:rsidRDefault="00D35512" w:rsidP="00046312">
      <w:pPr>
        <w:spacing w:after="0" w:line="240" w:lineRule="auto"/>
        <w:jc w:val="both"/>
        <w:rPr>
          <w:b/>
          <w:bCs/>
        </w:rPr>
      </w:pPr>
    </w:p>
    <w:p w14:paraId="26B60963" w14:textId="1105DBC4" w:rsidR="00CD7B82" w:rsidRPr="00511FD8" w:rsidRDefault="00F56A38" w:rsidP="00046312">
      <w:pPr>
        <w:spacing w:after="0" w:line="240" w:lineRule="auto"/>
        <w:jc w:val="both"/>
        <w:rPr>
          <w:b/>
          <w:bCs/>
        </w:rPr>
      </w:pPr>
      <w:r>
        <w:rPr>
          <w:b/>
          <w:bCs/>
        </w:rPr>
        <w:t xml:space="preserve">Der kreative Standort: </w:t>
      </w:r>
      <w:r w:rsidR="00CD7B82" w:rsidRPr="00511FD8">
        <w:rPr>
          <w:b/>
          <w:bCs/>
        </w:rPr>
        <w:t xml:space="preserve">Das Areal </w:t>
      </w:r>
      <w:r w:rsidR="00CD7B82">
        <w:rPr>
          <w:b/>
          <w:bCs/>
        </w:rPr>
        <w:t>der ehemaligen Kaffeerösterei</w:t>
      </w:r>
    </w:p>
    <w:p w14:paraId="52134FF9" w14:textId="35033283" w:rsidR="002C4D84" w:rsidRPr="002C4D84" w:rsidRDefault="00CD7B82" w:rsidP="00046312">
      <w:pPr>
        <w:spacing w:after="0" w:line="240" w:lineRule="auto"/>
        <w:jc w:val="both"/>
      </w:pPr>
      <w:r w:rsidRPr="00202E65">
        <w:t xml:space="preserve">Hinter dem </w:t>
      </w:r>
      <w:r>
        <w:t xml:space="preserve">Grazer </w:t>
      </w:r>
      <w:r w:rsidR="002C4D84">
        <w:t>Hauptb</w:t>
      </w:r>
      <w:r w:rsidRPr="00202E65">
        <w:t>ahnhof, beim alten Wasserturm, befindet sich das ehemalige Hornig-Firmengelände. 202</w:t>
      </w:r>
      <w:r w:rsidR="00495C44">
        <w:t>2</w:t>
      </w:r>
      <w:r w:rsidRPr="00202E65">
        <w:t xml:space="preserve"> </w:t>
      </w:r>
      <w:r w:rsidR="00046E1A">
        <w:t>zog</w:t>
      </w:r>
      <w:r w:rsidRPr="00202E65">
        <w:t xml:space="preserve"> der Kaffeehersteller nach Kalsdorf</w:t>
      </w:r>
      <w:r w:rsidR="00495C44">
        <w:t xml:space="preserve">, </w:t>
      </w:r>
      <w:proofErr w:type="gramStart"/>
      <w:r w:rsidR="00495C44">
        <w:t>ÖWG Wohnbau</w:t>
      </w:r>
      <w:proofErr w:type="gramEnd"/>
      <w:r w:rsidR="00495C44">
        <w:t xml:space="preserve"> übernahm das Areal</w:t>
      </w:r>
      <w:r w:rsidRPr="00202E65">
        <w:t xml:space="preserve">. </w:t>
      </w:r>
      <w:r w:rsidR="00495C44">
        <w:t>Dieses</w:t>
      </w:r>
      <w:r>
        <w:t xml:space="preserve"> liegt in der Grazer Smart City, einem Vorzeigeprojekt in Sachen urbanes Design und nachhaltiges Wohnen. </w:t>
      </w:r>
      <w:r w:rsidR="00495C44">
        <w:t xml:space="preserve">Seit 2024 öffnet </w:t>
      </w:r>
      <w:proofErr w:type="gramStart"/>
      <w:r>
        <w:t>ÖWG Wohnbau</w:t>
      </w:r>
      <w:proofErr w:type="gramEnd"/>
      <w:r>
        <w:t xml:space="preserve"> d</w:t>
      </w:r>
      <w:r w:rsidR="00495C44">
        <w:t>as Areal</w:t>
      </w:r>
      <w:r>
        <w:t xml:space="preserve"> für Zwischennutzungen</w:t>
      </w:r>
      <w:r w:rsidR="00046E1A">
        <w:t>, um kreativen Initiativen Raum zu geben</w:t>
      </w:r>
      <w:r w:rsidR="00867EFD">
        <w:t xml:space="preserve"> und ihnen diesen kostenfrei zur Verfügung zu stellen</w:t>
      </w:r>
      <w:r w:rsidR="00046E1A">
        <w:t xml:space="preserve">. </w:t>
      </w:r>
      <w:r w:rsidR="002C4D84" w:rsidRPr="002C4D84">
        <w:t xml:space="preserve">Damit </w:t>
      </w:r>
      <w:r w:rsidR="002C4D84">
        <w:t>war und ist</w:t>
      </w:r>
      <w:r w:rsidR="002C4D84" w:rsidRPr="002C4D84">
        <w:t xml:space="preserve"> das Areal bereits vor seiner baulichen Entwicklung </w:t>
      </w:r>
      <w:r w:rsidR="002C4D84">
        <w:t>ein</w:t>
      </w:r>
      <w:r w:rsidR="002C4D84" w:rsidRPr="002C4D84">
        <w:t xml:space="preserve"> lebendiger Raum für Kunst, Kultur und Experimente. </w:t>
      </w:r>
      <w:r w:rsidR="00046E1A">
        <w:t xml:space="preserve">Im Mai 2024 und 2025 </w:t>
      </w:r>
      <w:r w:rsidR="002C4D84">
        <w:t>be</w:t>
      </w:r>
      <w:r w:rsidR="00046E1A">
        <w:t xml:space="preserve">fand sich hier die Festivalzentrale des Designmonats Graz. </w:t>
      </w:r>
      <w:r w:rsidR="002C4D84" w:rsidRPr="002C4D84">
        <w:t xml:space="preserve">Zahlreiche </w:t>
      </w:r>
      <w:proofErr w:type="spellStart"/>
      <w:proofErr w:type="gramStart"/>
      <w:r w:rsidR="002C4D84" w:rsidRPr="002C4D84">
        <w:t>Künstler:innen</w:t>
      </w:r>
      <w:proofErr w:type="spellEnd"/>
      <w:proofErr w:type="gramEnd"/>
      <w:r w:rsidR="002C4D84" w:rsidRPr="002C4D84">
        <w:t xml:space="preserve"> und Initiativen haben diesen Ort bereits genutzt und </w:t>
      </w:r>
      <w:r w:rsidR="002C4D84">
        <w:t>bespielt</w:t>
      </w:r>
      <w:r w:rsidR="00F56A38">
        <w:t xml:space="preserve">. </w:t>
      </w:r>
    </w:p>
    <w:p w14:paraId="04F09668" w14:textId="77777777" w:rsidR="00046312" w:rsidRDefault="00046312" w:rsidP="00046312">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p>
    <w:p w14:paraId="1324582D" w14:textId="4A7BA833" w:rsidR="00046312" w:rsidRPr="00046312" w:rsidRDefault="00046312" w:rsidP="00046312">
      <w:pPr>
        <w:pStyle w:val="StandardWeb"/>
        <w:spacing w:before="0" w:beforeAutospacing="0" w:after="0" w:afterAutospacing="0"/>
        <w:jc w:val="both"/>
        <w:rPr>
          <w:rFonts w:ascii="Futura Lt BT" w:eastAsiaTheme="minorHAnsi" w:hAnsi="Futura Lt BT" w:cstheme="minorBidi"/>
          <w:b/>
          <w:bCs/>
          <w:kern w:val="2"/>
          <w:sz w:val="22"/>
          <w:szCs w:val="22"/>
          <w:lang w:eastAsia="en-US"/>
          <w14:ligatures w14:val="standardContextual"/>
        </w:rPr>
      </w:pPr>
      <w:r w:rsidRPr="00046312">
        <w:rPr>
          <w:rFonts w:ascii="Futura Lt BT" w:eastAsiaTheme="minorHAnsi" w:hAnsi="Futura Lt BT" w:cstheme="minorBidi"/>
          <w:b/>
          <w:bCs/>
          <w:kern w:val="2"/>
          <w:sz w:val="22"/>
          <w:szCs w:val="22"/>
          <w:lang w:eastAsia="en-US"/>
          <w14:ligatures w14:val="standardContextual"/>
        </w:rPr>
        <w:t>Prozess mit offenem Ausgang</w:t>
      </w:r>
    </w:p>
    <w:p w14:paraId="440F0D29" w14:textId="71427700" w:rsidR="00867EFD" w:rsidRDefault="00867EFD" w:rsidP="00046312">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r w:rsidRPr="0018399F">
        <w:rPr>
          <w:rFonts w:ascii="Futura Lt BT" w:eastAsiaTheme="minorHAnsi" w:hAnsi="Futura Lt BT" w:cstheme="minorBidi"/>
          <w:kern w:val="2"/>
          <w:sz w:val="22"/>
          <w:szCs w:val="22"/>
          <w:lang w:eastAsia="en-US"/>
          <w14:ligatures w14:val="standardContextual"/>
        </w:rPr>
        <w:t xml:space="preserve">Die Entwicklung des </w:t>
      </w:r>
      <w:r w:rsidR="00F56A38">
        <w:rPr>
          <w:rFonts w:ascii="Futura Lt BT" w:eastAsiaTheme="minorHAnsi" w:hAnsi="Futura Lt BT" w:cstheme="minorBidi"/>
          <w:kern w:val="2"/>
          <w:sz w:val="22"/>
          <w:szCs w:val="22"/>
          <w:lang w:eastAsia="en-US"/>
          <w14:ligatures w14:val="standardContextual"/>
        </w:rPr>
        <w:t>Kreativ</w:t>
      </w:r>
      <w:r w:rsidR="00146AD6">
        <w:rPr>
          <w:rFonts w:ascii="Futura Lt BT" w:eastAsiaTheme="minorHAnsi" w:hAnsi="Futura Lt BT" w:cstheme="minorBidi"/>
          <w:kern w:val="2"/>
          <w:sz w:val="22"/>
          <w:szCs w:val="22"/>
          <w:lang w:eastAsia="en-US"/>
          <w14:ligatures w14:val="standardContextual"/>
        </w:rPr>
        <w:t>q</w:t>
      </w:r>
      <w:r w:rsidR="00F56A38">
        <w:rPr>
          <w:rFonts w:ascii="Futura Lt BT" w:eastAsiaTheme="minorHAnsi" w:hAnsi="Futura Lt BT" w:cstheme="minorBidi"/>
          <w:kern w:val="2"/>
          <w:sz w:val="22"/>
          <w:szCs w:val="22"/>
          <w:lang w:eastAsia="en-US"/>
          <w14:ligatures w14:val="standardContextual"/>
        </w:rPr>
        <w:t>uartiers</w:t>
      </w:r>
      <w:r w:rsidR="00764BAB">
        <w:rPr>
          <w:rFonts w:ascii="Futura Lt BT" w:eastAsiaTheme="minorHAnsi" w:hAnsi="Futura Lt BT" w:cstheme="minorBidi"/>
          <w:kern w:val="2"/>
          <w:sz w:val="22"/>
          <w:szCs w:val="22"/>
          <w:lang w:eastAsia="en-US"/>
          <w14:ligatures w14:val="standardContextual"/>
        </w:rPr>
        <w:t xml:space="preserve"> geht weiter und</w:t>
      </w:r>
      <w:r w:rsidRPr="0018399F">
        <w:rPr>
          <w:rFonts w:ascii="Futura Lt BT" w:eastAsiaTheme="minorHAnsi" w:hAnsi="Futura Lt BT" w:cstheme="minorBidi"/>
          <w:kern w:val="2"/>
          <w:sz w:val="22"/>
          <w:szCs w:val="22"/>
          <w:lang w:eastAsia="en-US"/>
          <w14:ligatures w14:val="standardContextual"/>
        </w:rPr>
        <w:t xml:space="preserve"> wird in den kommenden Monaten </w:t>
      </w:r>
      <w:r w:rsidR="00046312">
        <w:rPr>
          <w:rFonts w:ascii="Futura Lt BT" w:eastAsiaTheme="minorHAnsi" w:hAnsi="Futura Lt BT" w:cstheme="minorBidi"/>
          <w:kern w:val="2"/>
          <w:sz w:val="22"/>
          <w:szCs w:val="22"/>
          <w:lang w:eastAsia="en-US"/>
          <w14:ligatures w14:val="standardContextual"/>
        </w:rPr>
        <w:t xml:space="preserve">konsequent im Rahmen </w:t>
      </w:r>
      <w:r w:rsidRPr="0018399F">
        <w:rPr>
          <w:rFonts w:ascii="Futura Lt BT" w:eastAsiaTheme="minorHAnsi" w:hAnsi="Futura Lt BT" w:cstheme="minorBidi"/>
          <w:kern w:val="2"/>
          <w:sz w:val="22"/>
          <w:szCs w:val="22"/>
          <w:lang w:eastAsia="en-US"/>
          <w14:ligatures w14:val="standardContextual"/>
        </w:rPr>
        <w:t>weitere</w:t>
      </w:r>
      <w:r w:rsidR="00046312">
        <w:rPr>
          <w:rFonts w:ascii="Futura Lt BT" w:eastAsiaTheme="minorHAnsi" w:hAnsi="Futura Lt BT" w:cstheme="minorBidi"/>
          <w:kern w:val="2"/>
          <w:sz w:val="22"/>
          <w:szCs w:val="22"/>
          <w:lang w:eastAsia="en-US"/>
          <w14:ligatures w14:val="standardContextual"/>
        </w:rPr>
        <w:t>r</w:t>
      </w:r>
      <w:r w:rsidRPr="0018399F">
        <w:rPr>
          <w:rFonts w:ascii="Futura Lt BT" w:eastAsiaTheme="minorHAnsi" w:hAnsi="Futura Lt BT" w:cstheme="minorBidi"/>
          <w:kern w:val="2"/>
          <w:sz w:val="22"/>
          <w:szCs w:val="22"/>
          <w:lang w:eastAsia="en-US"/>
          <w14:ligatures w14:val="standardContextual"/>
        </w:rPr>
        <w:t xml:space="preserve"> Fokusgruppen, Gespräche</w:t>
      </w:r>
      <w:r w:rsidR="0005536A">
        <w:rPr>
          <w:rFonts w:ascii="Futura Lt BT" w:eastAsiaTheme="minorHAnsi" w:hAnsi="Futura Lt BT" w:cstheme="minorBidi"/>
          <w:kern w:val="2"/>
          <w:sz w:val="22"/>
          <w:szCs w:val="22"/>
          <w:lang w:eastAsia="en-US"/>
          <w14:ligatures w14:val="standardContextual"/>
        </w:rPr>
        <w:t>n</w:t>
      </w:r>
      <w:r w:rsidRPr="0018399F">
        <w:rPr>
          <w:rFonts w:ascii="Futura Lt BT" w:eastAsiaTheme="minorHAnsi" w:hAnsi="Futura Lt BT" w:cstheme="minorBidi"/>
          <w:kern w:val="2"/>
          <w:sz w:val="22"/>
          <w:szCs w:val="22"/>
          <w:lang w:eastAsia="en-US"/>
          <w14:ligatures w14:val="standardContextual"/>
        </w:rPr>
        <w:t xml:space="preserve"> und Evaluierungsrunden </w:t>
      </w:r>
      <w:r w:rsidR="00046312">
        <w:rPr>
          <w:rFonts w:ascii="Futura Lt BT" w:eastAsiaTheme="minorHAnsi" w:hAnsi="Futura Lt BT" w:cstheme="minorBidi"/>
          <w:kern w:val="2"/>
          <w:sz w:val="22"/>
          <w:szCs w:val="22"/>
          <w:lang w:eastAsia="en-US"/>
          <w14:ligatures w14:val="standardContextual"/>
        </w:rPr>
        <w:t>weitergeführ</w:t>
      </w:r>
      <w:r w:rsidRPr="0018399F">
        <w:rPr>
          <w:rFonts w:ascii="Futura Lt BT" w:eastAsiaTheme="minorHAnsi" w:hAnsi="Futura Lt BT" w:cstheme="minorBidi"/>
          <w:kern w:val="2"/>
          <w:sz w:val="22"/>
          <w:szCs w:val="22"/>
          <w:lang w:eastAsia="en-US"/>
          <w14:ligatures w14:val="standardContextual"/>
        </w:rPr>
        <w:t>t. Die daraus entstehenden Ergebnisse werden in die weitere Ausarbeitung einfließen. Über die nächsten konkreten Schritte wird informiert, sobald diese feststehen.</w:t>
      </w:r>
    </w:p>
    <w:p w14:paraId="43F5DC68" w14:textId="77777777" w:rsidR="00046312" w:rsidRDefault="00046312" w:rsidP="00046312">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p>
    <w:p w14:paraId="0EDFF749" w14:textId="4E44162D" w:rsidR="00046312" w:rsidRPr="00F56A38" w:rsidRDefault="00867EFD" w:rsidP="00F56A38">
      <w:pPr>
        <w:pStyle w:val="StandardWeb"/>
        <w:spacing w:before="0" w:beforeAutospacing="0" w:after="0" w:afterAutospacing="0"/>
        <w:jc w:val="both"/>
        <w:rPr>
          <w:rFonts w:ascii="Futura Lt BT" w:eastAsiaTheme="minorHAnsi" w:hAnsi="Futura Lt BT" w:cstheme="minorBidi"/>
          <w:kern w:val="2"/>
          <w:sz w:val="22"/>
          <w:szCs w:val="22"/>
          <w:lang w:eastAsia="en-US"/>
          <w14:ligatures w14:val="standardContextual"/>
        </w:rPr>
      </w:pPr>
      <w:r w:rsidRPr="0018399F">
        <w:rPr>
          <w:rFonts w:ascii="Futura Lt BT" w:eastAsiaTheme="minorHAnsi" w:hAnsi="Futura Lt BT" w:cstheme="minorBidi"/>
          <w:kern w:val="2"/>
          <w:sz w:val="22"/>
          <w:szCs w:val="22"/>
          <w:lang w:eastAsia="en-US"/>
          <w14:ligatures w14:val="standardContextual"/>
        </w:rPr>
        <w:t>Mit diesem schrittweisen</w:t>
      </w:r>
      <w:r w:rsidR="00046312">
        <w:rPr>
          <w:rFonts w:ascii="Futura Lt BT" w:eastAsiaTheme="minorHAnsi" w:hAnsi="Futura Lt BT" w:cstheme="minorBidi"/>
          <w:kern w:val="2"/>
          <w:sz w:val="22"/>
          <w:szCs w:val="22"/>
          <w:lang w:eastAsia="en-US"/>
          <w14:ligatures w14:val="standardContextual"/>
        </w:rPr>
        <w:t>,</w:t>
      </w:r>
      <w:r w:rsidRPr="0018399F">
        <w:rPr>
          <w:rFonts w:ascii="Futura Lt BT" w:eastAsiaTheme="minorHAnsi" w:hAnsi="Futura Lt BT" w:cstheme="minorBidi"/>
          <w:kern w:val="2"/>
          <w:sz w:val="22"/>
          <w:szCs w:val="22"/>
          <w:lang w:eastAsia="en-US"/>
          <w14:ligatures w14:val="standardContextual"/>
        </w:rPr>
        <w:t xml:space="preserve"> partizipativen </w:t>
      </w:r>
      <w:r w:rsidR="00046312">
        <w:rPr>
          <w:rFonts w:ascii="Futura Lt BT" w:eastAsiaTheme="minorHAnsi" w:hAnsi="Futura Lt BT" w:cstheme="minorBidi"/>
          <w:kern w:val="2"/>
          <w:sz w:val="22"/>
          <w:szCs w:val="22"/>
          <w:lang w:eastAsia="en-US"/>
          <w14:ligatures w14:val="standardContextual"/>
        </w:rPr>
        <w:t xml:space="preserve">und ergebnisoffenen </w:t>
      </w:r>
      <w:r w:rsidRPr="0018399F">
        <w:rPr>
          <w:rFonts w:ascii="Futura Lt BT" w:eastAsiaTheme="minorHAnsi" w:hAnsi="Futura Lt BT" w:cstheme="minorBidi"/>
          <w:kern w:val="2"/>
          <w:sz w:val="22"/>
          <w:szCs w:val="22"/>
          <w:lang w:eastAsia="en-US"/>
          <w14:ligatures w14:val="standardContextual"/>
        </w:rPr>
        <w:t>Zugang verfolg</w:t>
      </w:r>
      <w:r w:rsidR="0018399F">
        <w:rPr>
          <w:rFonts w:ascii="Futura Lt BT" w:eastAsiaTheme="minorHAnsi" w:hAnsi="Futura Lt BT" w:cstheme="minorBidi"/>
          <w:kern w:val="2"/>
          <w:sz w:val="22"/>
          <w:szCs w:val="22"/>
          <w:lang w:eastAsia="en-US"/>
          <w14:ligatures w14:val="standardContextual"/>
        </w:rPr>
        <w:t xml:space="preserve">t </w:t>
      </w:r>
      <w:proofErr w:type="gramStart"/>
      <w:r w:rsidR="0018399F">
        <w:rPr>
          <w:rFonts w:ascii="Futura Lt BT" w:eastAsiaTheme="minorHAnsi" w:hAnsi="Futura Lt BT" w:cstheme="minorBidi"/>
          <w:kern w:val="2"/>
          <w:sz w:val="22"/>
          <w:szCs w:val="22"/>
          <w:lang w:eastAsia="en-US"/>
          <w14:ligatures w14:val="standardContextual"/>
        </w:rPr>
        <w:t>ÖWG Wohnb</w:t>
      </w:r>
      <w:r w:rsidR="00C970F3">
        <w:rPr>
          <w:rFonts w:ascii="Futura Lt BT" w:eastAsiaTheme="minorHAnsi" w:hAnsi="Futura Lt BT" w:cstheme="minorBidi"/>
          <w:kern w:val="2"/>
          <w:sz w:val="22"/>
          <w:szCs w:val="22"/>
          <w:lang w:eastAsia="en-US"/>
          <w14:ligatures w14:val="standardContextual"/>
        </w:rPr>
        <w:t>a</w:t>
      </w:r>
      <w:r w:rsidR="0018399F">
        <w:rPr>
          <w:rFonts w:ascii="Futura Lt BT" w:eastAsiaTheme="minorHAnsi" w:hAnsi="Futura Lt BT" w:cstheme="minorBidi"/>
          <w:kern w:val="2"/>
          <w:sz w:val="22"/>
          <w:szCs w:val="22"/>
          <w:lang w:eastAsia="en-US"/>
          <w14:ligatures w14:val="standardContextual"/>
        </w:rPr>
        <w:t>u</w:t>
      </w:r>
      <w:proofErr w:type="gramEnd"/>
      <w:r w:rsidRPr="0018399F">
        <w:rPr>
          <w:rFonts w:ascii="Futura Lt BT" w:eastAsiaTheme="minorHAnsi" w:hAnsi="Futura Lt BT" w:cstheme="minorBidi"/>
          <w:kern w:val="2"/>
          <w:sz w:val="22"/>
          <w:szCs w:val="22"/>
          <w:lang w:eastAsia="en-US"/>
          <w14:ligatures w14:val="standardContextual"/>
        </w:rPr>
        <w:t xml:space="preserve"> das Ziel, ein tragfähiges</w:t>
      </w:r>
      <w:r w:rsidR="00046312">
        <w:rPr>
          <w:rFonts w:ascii="Futura Lt BT" w:eastAsiaTheme="minorHAnsi" w:hAnsi="Futura Lt BT" w:cstheme="minorBidi"/>
          <w:kern w:val="2"/>
          <w:sz w:val="22"/>
          <w:szCs w:val="22"/>
          <w:lang w:eastAsia="en-US"/>
          <w14:ligatures w14:val="standardContextual"/>
        </w:rPr>
        <w:t xml:space="preserve"> und</w:t>
      </w:r>
      <w:r w:rsidRPr="0018399F">
        <w:rPr>
          <w:rFonts w:ascii="Futura Lt BT" w:eastAsiaTheme="minorHAnsi" w:hAnsi="Futura Lt BT" w:cstheme="minorBidi"/>
          <w:kern w:val="2"/>
          <w:sz w:val="22"/>
          <w:szCs w:val="22"/>
          <w:lang w:eastAsia="en-US"/>
          <w14:ligatures w14:val="standardContextual"/>
        </w:rPr>
        <w:t xml:space="preserve"> identitätsstiftendes Kreativquartier für Graz zu entwickeln – bei gleichzeitig bewusst zurückhaltender Vorfestlegung einzelner Details.</w:t>
      </w:r>
    </w:p>
    <w:p w14:paraId="0F49CC46" w14:textId="71C99718" w:rsidR="00D35512" w:rsidRPr="00F56A38" w:rsidRDefault="00F56A38" w:rsidP="00F56A38">
      <w:pPr>
        <w:pStyle w:val="prefade"/>
        <w:jc w:val="both"/>
        <w:rPr>
          <w:rFonts w:ascii="Futura Lt BT" w:eastAsiaTheme="minorHAnsi" w:hAnsi="Futura Lt BT" w:cstheme="minorBidi"/>
          <w:kern w:val="2"/>
          <w:sz w:val="22"/>
          <w:szCs w:val="22"/>
          <w:lang w:eastAsia="en-US"/>
          <w14:ligatures w14:val="standardContextual"/>
        </w:rPr>
      </w:pPr>
      <w:r>
        <w:rPr>
          <w:rFonts w:ascii="Futura Lt BT" w:eastAsiaTheme="minorHAnsi" w:hAnsi="Futura Lt BT" w:cstheme="minorBidi"/>
          <w:kern w:val="2"/>
          <w:sz w:val="22"/>
          <w:szCs w:val="22"/>
          <w:lang w:eastAsia="en-US"/>
          <w14:ligatures w14:val="standardContextual"/>
        </w:rPr>
        <w:t>„</w:t>
      </w:r>
      <w:r w:rsidR="00D35512" w:rsidRPr="0099496F">
        <w:rPr>
          <w:rFonts w:ascii="Futura Lt BT" w:eastAsiaTheme="minorHAnsi" w:hAnsi="Futura Lt BT" w:cstheme="minorBidi"/>
          <w:kern w:val="2"/>
          <w:sz w:val="22"/>
          <w:szCs w:val="22"/>
          <w:lang w:eastAsia="en-US"/>
          <w14:ligatures w14:val="standardContextual"/>
        </w:rPr>
        <w:t xml:space="preserve">Die </w:t>
      </w:r>
      <w:r>
        <w:rPr>
          <w:rFonts w:ascii="Futura Lt BT" w:eastAsiaTheme="minorHAnsi" w:hAnsi="Futura Lt BT" w:cstheme="minorBidi"/>
          <w:kern w:val="2"/>
          <w:sz w:val="22"/>
          <w:szCs w:val="22"/>
          <w:lang w:eastAsia="en-US"/>
          <w14:ligatures w14:val="standardContextual"/>
        </w:rPr>
        <w:t>r</w:t>
      </w:r>
      <w:r w:rsidR="00D35512" w:rsidRPr="0099496F">
        <w:rPr>
          <w:rFonts w:ascii="Futura Lt BT" w:eastAsiaTheme="minorHAnsi" w:hAnsi="Futura Lt BT" w:cstheme="minorBidi"/>
          <w:kern w:val="2"/>
          <w:sz w:val="22"/>
          <w:szCs w:val="22"/>
          <w:lang w:eastAsia="en-US"/>
          <w14:ligatures w14:val="standardContextual"/>
        </w:rPr>
        <w:t>obuste Architektur und der offene Grundriss bieten ideale Voraussetzungen für die Transformation. Was früher ein Umschlagplatz für Stahl war, wird künftig zum Umschlagplatz für Ideen, Wissen und Innovation</w:t>
      </w:r>
      <w:r>
        <w:rPr>
          <w:rFonts w:ascii="Futura Lt BT" w:eastAsiaTheme="minorHAnsi" w:hAnsi="Futura Lt BT" w:cstheme="minorBidi"/>
          <w:kern w:val="2"/>
          <w:sz w:val="22"/>
          <w:szCs w:val="22"/>
          <w:lang w:eastAsia="en-US"/>
          <w14:ligatures w14:val="standardContextual"/>
        </w:rPr>
        <w:t>“, so Schaffer abschließend</w:t>
      </w:r>
      <w:r w:rsidR="00D35512" w:rsidRPr="0099496F">
        <w:rPr>
          <w:rFonts w:ascii="Futura Lt BT" w:eastAsiaTheme="minorHAnsi" w:hAnsi="Futura Lt BT" w:cstheme="minorBidi"/>
          <w:kern w:val="2"/>
          <w:sz w:val="22"/>
          <w:szCs w:val="22"/>
          <w:lang w:eastAsia="en-US"/>
          <w14:ligatures w14:val="standardContextual"/>
        </w:rPr>
        <w:t>.</w:t>
      </w:r>
    </w:p>
    <w:p w14:paraId="7E07C37E" w14:textId="77777777" w:rsidR="00146AD6" w:rsidRDefault="00146AD6" w:rsidP="00046312">
      <w:pPr>
        <w:spacing w:after="0" w:line="240" w:lineRule="auto"/>
        <w:jc w:val="both"/>
      </w:pPr>
    </w:p>
    <w:p w14:paraId="59B8691F" w14:textId="3114EE22" w:rsidR="00146AD6" w:rsidRPr="00146AD6" w:rsidRDefault="00146AD6" w:rsidP="00046312">
      <w:pPr>
        <w:spacing w:after="0" w:line="240" w:lineRule="auto"/>
        <w:jc w:val="both"/>
      </w:pPr>
      <w:r>
        <w:t>Die neue Website</w:t>
      </w:r>
      <w:r w:rsidRPr="00146AD6">
        <w:t xml:space="preserve">: </w:t>
      </w:r>
      <w:hyperlink r:id="rId9" w:history="1">
        <w:r w:rsidRPr="00146AD6">
          <w:rPr>
            <w:rFonts w:ascii="Futura Medium" w:hAnsi="Futura Medium" w:cs="Futura Medium"/>
            <w:color w:val="41A52A"/>
            <w:u w:val="single"/>
          </w:rPr>
          <w:t>https://www.kq-graz.com</w:t>
        </w:r>
      </w:hyperlink>
      <w:r w:rsidRPr="00146AD6">
        <w:t xml:space="preserve"> </w:t>
      </w:r>
    </w:p>
    <w:p w14:paraId="5CCF34EA" w14:textId="02A1CF36" w:rsidR="00146AD6" w:rsidRDefault="00C9685A" w:rsidP="00046312">
      <w:pPr>
        <w:spacing w:after="0" w:line="240" w:lineRule="auto"/>
        <w:jc w:val="both"/>
      </w:pPr>
      <w:r>
        <w:t xml:space="preserve">Instagram: </w:t>
      </w:r>
      <w:hyperlink r:id="rId10" w:history="1">
        <w:r w:rsidRPr="00C9685A">
          <w:rPr>
            <w:rFonts w:ascii="Futura Medium" w:hAnsi="Futura Medium" w:cs="Futura Medium"/>
            <w:color w:val="41A52A"/>
            <w:u w:val="single"/>
          </w:rPr>
          <w:t>https://www.instagram.com/kreativquartiergraz</w:t>
        </w:r>
      </w:hyperlink>
      <w:r>
        <w:t xml:space="preserve"> </w:t>
      </w:r>
    </w:p>
    <w:p w14:paraId="34E56440" w14:textId="619CE47E" w:rsidR="00C9685A" w:rsidRPr="00C9685A" w:rsidRDefault="00C9685A" w:rsidP="00046312">
      <w:pPr>
        <w:spacing w:after="0" w:line="240" w:lineRule="auto"/>
        <w:jc w:val="both"/>
        <w:rPr>
          <w:rFonts w:ascii="Futura Medium" w:hAnsi="Futura Medium" w:cs="Futura Medium"/>
          <w:color w:val="41A52A"/>
          <w:u w:val="single"/>
        </w:rPr>
      </w:pPr>
      <w:r>
        <w:t xml:space="preserve">LinkedIn: </w:t>
      </w:r>
      <w:hyperlink r:id="rId11" w:history="1">
        <w:r w:rsidRPr="00C9685A">
          <w:rPr>
            <w:rFonts w:ascii="Futura Medium" w:hAnsi="Futura Medium" w:cs="Futura Medium"/>
            <w:color w:val="41A52A"/>
            <w:u w:val="single"/>
          </w:rPr>
          <w:t>https://www.linkedin.com/company/kreativquartier-graz/</w:t>
        </w:r>
      </w:hyperlink>
      <w:r w:rsidRPr="00C9685A">
        <w:rPr>
          <w:rFonts w:ascii="Futura Medium" w:hAnsi="Futura Medium" w:cs="Futura Medium"/>
          <w:color w:val="41A52A"/>
          <w:u w:val="single"/>
        </w:rPr>
        <w:t xml:space="preserve"> </w:t>
      </w:r>
    </w:p>
    <w:p w14:paraId="549DC297" w14:textId="77777777" w:rsidR="00C9685A" w:rsidRPr="00146AD6" w:rsidRDefault="00C9685A" w:rsidP="00046312">
      <w:pPr>
        <w:spacing w:after="0" w:line="240" w:lineRule="auto"/>
        <w:jc w:val="both"/>
      </w:pPr>
    </w:p>
    <w:p w14:paraId="125DE664" w14:textId="176FBC61" w:rsidR="00341BD5" w:rsidRDefault="00341BD5" w:rsidP="00046312">
      <w:pPr>
        <w:spacing w:after="0" w:line="240" w:lineRule="auto"/>
        <w:jc w:val="both"/>
      </w:pPr>
      <w:r w:rsidRPr="004B34E1">
        <w:t>Foto</w:t>
      </w:r>
      <w:r w:rsidR="00D264EE">
        <w:t>:</w:t>
      </w:r>
      <w:r>
        <w:t xml:space="preserve"> </w:t>
      </w:r>
      <w:r w:rsidR="0018399F">
        <w:t xml:space="preserve">Die </w:t>
      </w:r>
      <w:r w:rsidR="00041408">
        <w:t>Eberhardt-Halle heute</w:t>
      </w:r>
    </w:p>
    <w:p w14:paraId="0B762A53" w14:textId="77777777" w:rsidR="00902D5E" w:rsidRDefault="00902D5E" w:rsidP="00902D5E">
      <w:pPr>
        <w:spacing w:after="0" w:line="240" w:lineRule="auto"/>
      </w:pPr>
      <w:r>
        <w:t xml:space="preserve">Foto: Das Team des </w:t>
      </w:r>
      <w:proofErr w:type="gramStart"/>
      <w:r>
        <w:t>KQ Graz</w:t>
      </w:r>
      <w:proofErr w:type="gramEnd"/>
    </w:p>
    <w:p w14:paraId="3F8C89D5" w14:textId="051209DD" w:rsidR="00041408" w:rsidRDefault="00041408" w:rsidP="00046312">
      <w:pPr>
        <w:spacing w:after="0" w:line="240" w:lineRule="auto"/>
        <w:jc w:val="both"/>
      </w:pPr>
      <w:r>
        <w:t xml:space="preserve">Bildquelle: © </w:t>
      </w:r>
      <w:proofErr w:type="spellStart"/>
      <w:r>
        <w:t>Kuro.Simon</w:t>
      </w:r>
      <w:proofErr w:type="spellEnd"/>
    </w:p>
    <w:p w14:paraId="0DB5AB62" w14:textId="7EEEA21C" w:rsidR="00041408" w:rsidRDefault="00F56A38" w:rsidP="00046312">
      <w:pPr>
        <w:spacing w:after="0" w:line="240" w:lineRule="auto"/>
        <w:jc w:val="both"/>
      </w:pPr>
      <w:r>
        <w:t xml:space="preserve">Foto: </w:t>
      </w:r>
      <w:r w:rsidR="00041408">
        <w:t xml:space="preserve">Kampagne des </w:t>
      </w:r>
      <w:proofErr w:type="gramStart"/>
      <w:r w:rsidR="00041408">
        <w:t>KQ Graz</w:t>
      </w:r>
      <w:proofErr w:type="gramEnd"/>
    </w:p>
    <w:p w14:paraId="375C3CE8" w14:textId="3977E936" w:rsidR="00341BD5" w:rsidRDefault="00341BD5" w:rsidP="00046312">
      <w:pPr>
        <w:spacing w:after="0" w:line="240" w:lineRule="auto"/>
      </w:pPr>
      <w:r w:rsidRPr="00BA658C">
        <w:t>Bildquelle: ©</w:t>
      </w:r>
      <w:r>
        <w:t xml:space="preserve"> </w:t>
      </w:r>
      <w:r w:rsidR="006B793F" w:rsidRPr="00902D5E">
        <w:t>RAWTY _ Design Studio</w:t>
      </w:r>
    </w:p>
    <w:p w14:paraId="1BC0EA9F" w14:textId="73F36A26" w:rsidR="003969F2" w:rsidRDefault="003969F2" w:rsidP="00046312">
      <w:pPr>
        <w:spacing w:after="0" w:line="240" w:lineRule="auto"/>
      </w:pPr>
      <w:r>
        <w:t xml:space="preserve">Foti: Das Logo in der Halle. </w:t>
      </w:r>
    </w:p>
    <w:p w14:paraId="0A931A46" w14:textId="31F65BD2" w:rsidR="003969F2" w:rsidRDefault="003969F2" w:rsidP="00046312">
      <w:pPr>
        <w:spacing w:after="0" w:line="240" w:lineRule="auto"/>
      </w:pPr>
      <w:r w:rsidRPr="00BA658C">
        <w:t>Bildquelle: ©</w:t>
      </w:r>
      <w:r>
        <w:t xml:space="preserve"> Stefan Leitner</w:t>
      </w:r>
    </w:p>
    <w:p w14:paraId="7071C47B" w14:textId="478E0AF8" w:rsidR="00A55422" w:rsidRDefault="00041408" w:rsidP="00046312">
      <w:pPr>
        <w:spacing w:after="0" w:line="240" w:lineRule="auto"/>
        <w:jc w:val="both"/>
        <w:rPr>
          <w:rFonts w:ascii="Futura Medium" w:hAnsi="Futura Medium" w:cs="Futura Medium"/>
        </w:rPr>
      </w:pPr>
      <w:r>
        <w:rPr>
          <w:rFonts w:ascii="Futura Medium" w:hAnsi="Futura Medium" w:cs="Futura Medium"/>
        </w:rPr>
        <w:t xml:space="preserve">Rendering: So könnte das </w:t>
      </w:r>
      <w:proofErr w:type="gramStart"/>
      <w:r>
        <w:rPr>
          <w:rFonts w:ascii="Futura Medium" w:hAnsi="Futura Medium" w:cs="Futura Medium"/>
        </w:rPr>
        <w:t>KQ Graz</w:t>
      </w:r>
      <w:proofErr w:type="gramEnd"/>
      <w:r>
        <w:rPr>
          <w:rFonts w:ascii="Futura Medium" w:hAnsi="Futura Medium" w:cs="Futura Medium"/>
        </w:rPr>
        <w:t xml:space="preserve"> aussehen. </w:t>
      </w:r>
    </w:p>
    <w:p w14:paraId="563961C2" w14:textId="42EAA878" w:rsidR="006B793F" w:rsidRDefault="006B793F" w:rsidP="00046312">
      <w:pPr>
        <w:spacing w:after="0" w:line="240" w:lineRule="auto"/>
        <w:jc w:val="both"/>
        <w:rPr>
          <w:rFonts w:ascii="Futura Medium" w:hAnsi="Futura Medium" w:cs="Futura Medium"/>
        </w:rPr>
      </w:pPr>
      <w:r>
        <w:rPr>
          <w:rFonts w:ascii="Futura Medium" w:hAnsi="Futura Medium" w:cs="Futura Medium"/>
        </w:rPr>
        <w:t xml:space="preserve">Bildquelle: © </w:t>
      </w:r>
      <w:r w:rsidRPr="00902D5E">
        <w:rPr>
          <w:rFonts w:ascii="Futura Medium" w:hAnsi="Futura Medium" w:cs="Futura Medium"/>
        </w:rPr>
        <w:t>Hofrichter-Ritter Architekten ZT GmbH</w:t>
      </w:r>
    </w:p>
    <w:p w14:paraId="0C6B7B8A" w14:textId="77777777" w:rsidR="00041408" w:rsidRPr="00773DBC" w:rsidRDefault="00041408" w:rsidP="00046312">
      <w:pPr>
        <w:spacing w:after="0" w:line="240" w:lineRule="auto"/>
        <w:jc w:val="both"/>
        <w:rPr>
          <w:rFonts w:ascii="Futura Medium" w:hAnsi="Futura Medium" w:cs="Futura Medium"/>
        </w:rPr>
      </w:pPr>
    </w:p>
    <w:p w14:paraId="2A80769C" w14:textId="77777777" w:rsidR="009169E2" w:rsidRPr="00773DBC" w:rsidRDefault="009169E2" w:rsidP="00046312">
      <w:pPr>
        <w:pStyle w:val="p6"/>
        <w:spacing w:before="0" w:beforeAutospacing="0" w:after="0" w:afterAutospacing="0"/>
        <w:contextualSpacing/>
        <w:jc w:val="both"/>
        <w:rPr>
          <w:rFonts w:ascii="Futura Medium" w:eastAsiaTheme="minorHAnsi" w:hAnsi="Futura Medium" w:cs="Futura Medium"/>
          <w:b/>
          <w:bCs/>
          <w:kern w:val="2"/>
          <w:sz w:val="20"/>
          <w:szCs w:val="20"/>
          <w:lang w:eastAsia="en-US"/>
          <w14:ligatures w14:val="standardContextual"/>
        </w:rPr>
      </w:pPr>
      <w:r w:rsidRPr="00773DBC">
        <w:rPr>
          <w:rFonts w:ascii="Futura Medium" w:eastAsiaTheme="minorHAnsi" w:hAnsi="Futura Medium" w:cs="Futura Medium" w:hint="cs"/>
          <w:b/>
          <w:bCs/>
          <w:kern w:val="2"/>
          <w:sz w:val="20"/>
          <w:szCs w:val="20"/>
          <w:lang w:eastAsia="en-US"/>
          <w14:ligatures w14:val="standardContextual"/>
        </w:rPr>
        <w:t xml:space="preserve">Über </w:t>
      </w:r>
      <w:proofErr w:type="gramStart"/>
      <w:r w:rsidRPr="00773DBC">
        <w:rPr>
          <w:rFonts w:ascii="Futura Medium" w:eastAsiaTheme="minorHAnsi" w:hAnsi="Futura Medium" w:cs="Futura Medium" w:hint="cs"/>
          <w:b/>
          <w:bCs/>
          <w:kern w:val="2"/>
          <w:sz w:val="20"/>
          <w:szCs w:val="20"/>
          <w:lang w:eastAsia="en-US"/>
          <w14:ligatures w14:val="standardContextual"/>
        </w:rPr>
        <w:t>ÖWG Wohnbau</w:t>
      </w:r>
      <w:proofErr w:type="gramEnd"/>
    </w:p>
    <w:p w14:paraId="1D5319A3" w14:textId="48DE728E" w:rsidR="009169E2" w:rsidRPr="00773DBC" w:rsidRDefault="009169E2" w:rsidP="00046312">
      <w:pPr>
        <w:pStyle w:val="p6"/>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wurde 1950 gegründet und ist der größte gemeinnützige Wohnbauträger in der Steiermark.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errichtet sowohl geförderte als auch freifinanzierte Wohnungen in den Rechtsformen Eigentum, Miete und Miete mit Kaufoption. </w:t>
      </w:r>
      <w:r w:rsidR="00463F6E" w:rsidRPr="00773DBC">
        <w:rPr>
          <w:rFonts w:ascii="Futura Medium" w:eastAsiaTheme="minorHAnsi" w:hAnsi="Futura Medium" w:cs="Futura Medium" w:hint="cs"/>
          <w:kern w:val="2"/>
          <w:sz w:val="20"/>
          <w:szCs w:val="20"/>
          <w:lang w:eastAsia="en-US"/>
          <w14:ligatures w14:val="standardContextual"/>
        </w:rPr>
        <w:t xml:space="preserve">In über 180 steirischen Gemeinden baute der Wohnbauträger darüber hinaus Kindergärten, Schulen, Studentenheime, Universitätsinstitute und Seniorenwohnhäuser und revitalisierte historisch wertvolle Bausubstanz. </w:t>
      </w:r>
      <w:r w:rsidRPr="00773DBC">
        <w:rPr>
          <w:rFonts w:ascii="Futura Medium" w:eastAsiaTheme="minorHAnsi" w:hAnsi="Futura Medium" w:cs="Futura Medium" w:hint="cs"/>
          <w:kern w:val="2"/>
          <w:sz w:val="20"/>
          <w:szCs w:val="20"/>
          <w:lang w:eastAsia="en-US"/>
          <w14:ligatures w14:val="standardContextual"/>
        </w:rPr>
        <w:t xml:space="preserve">Heute verwaltet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mehr als 33.000 Wohnungen für individuelle Wohnbedürfnisse in unterschiedlichen Lagen. Mit über 40.000 Verwaltungseinheiten im Wohn- und Geschäftsbereich ist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die größte gemeinnützige Hausverwaltung der Steiermark und eine der größten Österreichs. Am Sitz in Graz sind über 200 </w:t>
      </w:r>
      <w:proofErr w:type="spellStart"/>
      <w:proofErr w:type="gramStart"/>
      <w:r w:rsidRPr="00773DBC">
        <w:rPr>
          <w:rFonts w:ascii="Futura Medium" w:eastAsiaTheme="minorHAnsi" w:hAnsi="Futura Medium" w:cs="Futura Medium" w:hint="cs"/>
          <w:kern w:val="2"/>
          <w:sz w:val="20"/>
          <w:szCs w:val="20"/>
          <w:lang w:eastAsia="en-US"/>
          <w14:ligatures w14:val="standardContextual"/>
        </w:rPr>
        <w:t>Mitarbeiter:innen</w:t>
      </w:r>
      <w:proofErr w:type="spellEnd"/>
      <w:proofErr w:type="gramEnd"/>
      <w:r w:rsidRPr="00773DBC">
        <w:rPr>
          <w:rFonts w:ascii="Futura Medium" w:eastAsiaTheme="minorHAnsi" w:hAnsi="Futura Medium" w:cs="Futura Medium" w:hint="cs"/>
          <w:kern w:val="2"/>
          <w:sz w:val="20"/>
          <w:szCs w:val="20"/>
          <w:lang w:eastAsia="en-US"/>
          <w14:ligatures w14:val="standardContextual"/>
        </w:rPr>
        <w:t xml:space="preserve"> beschäftigt.</w:t>
      </w:r>
      <w:r w:rsidR="00221342">
        <w:rPr>
          <w:rFonts w:ascii="Futura Medium" w:eastAsiaTheme="minorHAnsi" w:hAnsi="Futura Medium" w:cs="Futura Medium"/>
          <w:kern w:val="2"/>
          <w:sz w:val="20"/>
          <w:szCs w:val="20"/>
          <w:lang w:eastAsia="en-US"/>
          <w14:ligatures w14:val="standardContextual"/>
        </w:rPr>
        <w:t xml:space="preserve"> Im Jahr 2025</w:t>
      </w:r>
      <w:r w:rsidRPr="00773DBC">
        <w:rPr>
          <w:rFonts w:ascii="Futura Medium" w:eastAsiaTheme="minorHAnsi" w:hAnsi="Futura Medium" w:cs="Futura Medium" w:hint="cs"/>
          <w:kern w:val="2"/>
          <w:sz w:val="20"/>
          <w:szCs w:val="20"/>
          <w:lang w:eastAsia="en-US"/>
          <w14:ligatures w14:val="standardContextual"/>
        </w:rPr>
        <w:t xml:space="preserve"> feiert</w:t>
      </w:r>
      <w:r w:rsidR="00221342">
        <w:rPr>
          <w:rFonts w:ascii="Futura Medium" w:eastAsiaTheme="minorHAnsi" w:hAnsi="Futura Medium" w:cs="Futura Medium"/>
          <w:kern w:val="2"/>
          <w:sz w:val="20"/>
          <w:szCs w:val="20"/>
          <w:lang w:eastAsia="en-US"/>
          <w14:ligatures w14:val="standardContextual"/>
        </w:rPr>
        <w:t>e</w:t>
      </w:r>
      <w:r w:rsidRPr="00773DBC">
        <w:rPr>
          <w:rFonts w:ascii="Futura Medium" w:eastAsiaTheme="minorHAnsi" w:hAnsi="Futura Medium" w:cs="Futura Medium" w:hint="cs"/>
          <w:kern w:val="2"/>
          <w:sz w:val="20"/>
          <w:szCs w:val="20"/>
          <w:lang w:eastAsia="en-US"/>
          <w14:ligatures w14:val="standardContextual"/>
        </w:rPr>
        <w:t xml:space="preserve"> </w:t>
      </w:r>
      <w:proofErr w:type="gramStart"/>
      <w:r w:rsidRPr="00773DBC">
        <w:rPr>
          <w:rFonts w:ascii="Futura Medium" w:eastAsiaTheme="minorHAnsi" w:hAnsi="Futura Medium" w:cs="Futura Medium" w:hint="cs"/>
          <w:kern w:val="2"/>
          <w:sz w:val="20"/>
          <w:szCs w:val="20"/>
          <w:lang w:eastAsia="en-US"/>
          <w14:ligatures w14:val="standardContextual"/>
        </w:rPr>
        <w:t>ÖWG Wohnbau</w:t>
      </w:r>
      <w:proofErr w:type="gramEnd"/>
      <w:r w:rsidRPr="00773DBC">
        <w:rPr>
          <w:rFonts w:ascii="Futura Medium" w:eastAsiaTheme="minorHAnsi" w:hAnsi="Futura Medium" w:cs="Futura Medium" w:hint="cs"/>
          <w:kern w:val="2"/>
          <w:sz w:val="20"/>
          <w:szCs w:val="20"/>
          <w:lang w:eastAsia="en-US"/>
          <w14:ligatures w14:val="standardContextual"/>
        </w:rPr>
        <w:t xml:space="preserve"> das 75-jährige Bestehen. Mehr unter </w:t>
      </w:r>
      <w:hyperlink r:id="rId12" w:history="1">
        <w:r w:rsidRPr="00773DBC">
          <w:rPr>
            <w:rFonts w:ascii="Futura Medium" w:eastAsiaTheme="minorHAnsi" w:hAnsi="Futura Medium" w:cs="Futura Medium" w:hint="cs"/>
            <w:color w:val="41A52A"/>
            <w:kern w:val="2"/>
            <w:sz w:val="20"/>
            <w:szCs w:val="20"/>
            <w:u w:val="single"/>
            <w:lang w:eastAsia="en-US"/>
            <w14:ligatures w14:val="standardContextual"/>
          </w:rPr>
          <w:t>oewg.at</w:t>
        </w:r>
      </w:hyperlink>
      <w:r w:rsidRPr="00773DBC">
        <w:rPr>
          <w:rFonts w:ascii="Futura Medium" w:eastAsiaTheme="minorHAnsi" w:hAnsi="Futura Medium" w:cs="Futura Medium" w:hint="cs"/>
          <w:color w:val="41A52A"/>
          <w:kern w:val="2"/>
          <w:sz w:val="20"/>
          <w:szCs w:val="20"/>
          <w:lang w:eastAsia="en-US"/>
          <w14:ligatures w14:val="standardContextual"/>
        </w:rPr>
        <w:t xml:space="preserve"> </w:t>
      </w:r>
    </w:p>
    <w:p w14:paraId="78D15DA7" w14:textId="77777777" w:rsidR="00367A70" w:rsidRPr="00773DBC" w:rsidRDefault="00367A70" w:rsidP="00046312">
      <w:pPr>
        <w:pStyle w:val="p7"/>
        <w:spacing w:before="0" w:beforeAutospacing="0" w:after="0" w:afterAutospacing="0"/>
        <w:contextualSpacing/>
        <w:jc w:val="both"/>
        <w:rPr>
          <w:rFonts w:ascii="Futura Medium" w:eastAsiaTheme="minorHAnsi" w:hAnsi="Futura Medium" w:cs="Futura Medium"/>
          <w:kern w:val="2"/>
          <w:sz w:val="20"/>
          <w:szCs w:val="20"/>
          <w:lang w:eastAsia="en-US"/>
          <w14:ligatures w14:val="standardContextual"/>
        </w:rPr>
      </w:pPr>
    </w:p>
    <w:p w14:paraId="52801057" w14:textId="66EF4B41" w:rsidR="00367A70" w:rsidRPr="00773DBC" w:rsidRDefault="00367A70" w:rsidP="00046312">
      <w:pPr>
        <w:pStyle w:val="p2"/>
        <w:spacing w:before="0" w:beforeAutospacing="0" w:after="0" w:afterAutospacing="0"/>
        <w:contextualSpacing/>
        <w:rPr>
          <w:rFonts w:ascii="Futura Medium" w:eastAsiaTheme="minorHAnsi" w:hAnsi="Futura Medium" w:cs="Futura Medium"/>
          <w:kern w:val="2"/>
          <w:sz w:val="20"/>
          <w:szCs w:val="20"/>
          <w:lang w:eastAsia="en-US"/>
          <w14:ligatures w14:val="standardContextual"/>
        </w:rPr>
      </w:pPr>
      <w:r w:rsidRPr="00773DBC">
        <w:rPr>
          <w:rFonts w:ascii="Futura Medium" w:eastAsiaTheme="minorHAnsi" w:hAnsi="Futura Medium" w:cs="Futura Medium" w:hint="cs"/>
          <w:b/>
          <w:bCs/>
          <w:kern w:val="2"/>
          <w:sz w:val="20"/>
          <w:szCs w:val="20"/>
          <w:lang w:eastAsia="en-US"/>
          <w14:ligatures w14:val="standardContextual"/>
        </w:rPr>
        <w:t>Pressekontakt ÖWG</w:t>
      </w:r>
      <w:r w:rsidRPr="00773DBC">
        <w:rPr>
          <w:rFonts w:ascii="Futura Medium" w:eastAsiaTheme="minorHAnsi" w:hAnsi="Futura Medium" w:cs="Futura Medium" w:hint="cs"/>
          <w:kern w:val="2"/>
          <w:sz w:val="20"/>
          <w:szCs w:val="20"/>
          <w:lang w:eastAsia="en-US"/>
          <w14:ligatures w14:val="standardContextual"/>
        </w:rPr>
        <w:br/>
        <w:t>Dr. Alexandra Vasak, Reiter PR</w:t>
      </w:r>
      <w:r w:rsidRPr="00773DBC">
        <w:rPr>
          <w:rFonts w:ascii="Futura Medium" w:eastAsiaTheme="minorHAnsi" w:hAnsi="Futura Medium" w:cs="Futura Medium" w:hint="cs"/>
          <w:kern w:val="2"/>
          <w:sz w:val="20"/>
          <w:szCs w:val="20"/>
          <w:lang w:eastAsia="en-US"/>
          <w14:ligatures w14:val="standardContextual"/>
        </w:rPr>
        <w:br/>
        <w:t xml:space="preserve">Praterstraße 1 | </w:t>
      </w:r>
      <w:proofErr w:type="spellStart"/>
      <w:r w:rsidRPr="00773DBC">
        <w:rPr>
          <w:rFonts w:ascii="Futura Medium" w:eastAsiaTheme="minorHAnsi" w:hAnsi="Futura Medium" w:cs="Futura Medium" w:hint="cs"/>
          <w:kern w:val="2"/>
          <w:sz w:val="20"/>
          <w:szCs w:val="20"/>
          <w:lang w:eastAsia="en-US"/>
          <w14:ligatures w14:val="standardContextual"/>
        </w:rPr>
        <w:t>weXelerate</w:t>
      </w:r>
      <w:proofErr w:type="spellEnd"/>
      <w:r w:rsidRPr="00773DBC">
        <w:rPr>
          <w:rFonts w:ascii="Futura Medium" w:eastAsiaTheme="minorHAnsi" w:hAnsi="Futura Medium" w:cs="Futura Medium" w:hint="cs"/>
          <w:kern w:val="2"/>
          <w:sz w:val="20"/>
          <w:szCs w:val="20"/>
          <w:lang w:eastAsia="en-US"/>
          <w14:ligatures w14:val="standardContextual"/>
        </w:rPr>
        <w:t xml:space="preserve"> Space 12 | 1020 Wien</w:t>
      </w:r>
      <w:r w:rsidRPr="00773DBC">
        <w:rPr>
          <w:rFonts w:ascii="Futura Medium" w:eastAsiaTheme="minorHAnsi" w:hAnsi="Futura Medium" w:cs="Futura Medium" w:hint="cs"/>
          <w:kern w:val="2"/>
          <w:sz w:val="20"/>
          <w:szCs w:val="20"/>
          <w:lang w:eastAsia="en-US"/>
          <w14:ligatures w14:val="standardContextual"/>
        </w:rPr>
        <w:br/>
        <w:t>T: +43 699 120 895 59</w:t>
      </w:r>
      <w:r w:rsidRPr="00773DBC">
        <w:rPr>
          <w:rFonts w:ascii="Futura Medium" w:eastAsiaTheme="minorHAnsi" w:hAnsi="Futura Medium" w:cs="Futura Medium" w:hint="cs"/>
          <w:kern w:val="2"/>
          <w:sz w:val="20"/>
          <w:szCs w:val="20"/>
          <w:lang w:eastAsia="en-US"/>
          <w14:ligatures w14:val="standardContextual"/>
        </w:rPr>
        <w:br/>
      </w:r>
      <w:hyperlink r:id="rId13" w:history="1">
        <w:r w:rsidRPr="00773DBC">
          <w:rPr>
            <w:rFonts w:ascii="Futura Medium" w:eastAsiaTheme="minorHAnsi" w:hAnsi="Futura Medium" w:cs="Futura Medium" w:hint="cs"/>
            <w:kern w:val="2"/>
            <w:sz w:val="20"/>
            <w:szCs w:val="20"/>
            <w:lang w:eastAsia="en-US"/>
            <w14:ligatures w14:val="standardContextual"/>
          </w:rPr>
          <w:t>alexandra.vasak@reiterpr.com</w:t>
        </w:r>
      </w:hyperlink>
      <w:r w:rsidRPr="00773DBC">
        <w:rPr>
          <w:rFonts w:ascii="Futura Medium" w:eastAsiaTheme="minorHAnsi" w:hAnsi="Futura Medium" w:cs="Futura Medium" w:hint="cs"/>
          <w:kern w:val="2"/>
          <w:sz w:val="20"/>
          <w:szCs w:val="20"/>
          <w:lang w:eastAsia="en-US"/>
          <w14:ligatures w14:val="standardContextual"/>
        </w:rPr>
        <w:t xml:space="preserve"> </w:t>
      </w:r>
    </w:p>
    <w:p w14:paraId="1598C46A" w14:textId="056F166F" w:rsidR="00D15159" w:rsidRPr="00773DBC" w:rsidRDefault="00D15159" w:rsidP="00046312">
      <w:pPr>
        <w:spacing w:after="0" w:line="240" w:lineRule="auto"/>
        <w:rPr>
          <w:rFonts w:ascii="Futura Medium" w:hAnsi="Futura Medium" w:cs="Futura Medium"/>
        </w:rPr>
      </w:pPr>
    </w:p>
    <w:sectPr w:rsidR="00D15159" w:rsidRPr="00773DBC" w:rsidSect="00985867">
      <w:headerReference w:type="default" r:id="rId14"/>
      <w:pgSz w:w="11906" w:h="16838"/>
      <w:pgMar w:top="2818" w:right="1417" w:bottom="113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7E37C1" w14:textId="77777777" w:rsidR="00E20733" w:rsidRDefault="00E20733" w:rsidP="003F0A14">
      <w:pPr>
        <w:spacing w:after="0" w:line="240" w:lineRule="auto"/>
      </w:pPr>
      <w:r>
        <w:separator/>
      </w:r>
    </w:p>
  </w:endnote>
  <w:endnote w:type="continuationSeparator" w:id="0">
    <w:p w14:paraId="2B6571FB" w14:textId="77777777" w:rsidR="00E20733" w:rsidRDefault="00E20733" w:rsidP="003F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utura Lt BT">
    <w:panose1 w:val="020B0602020204020303"/>
    <w:charset w:val="00"/>
    <w:family w:val="swiss"/>
    <w:pitch w:val="variable"/>
    <w:sig w:usb0="800008E7"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Futura Medium">
    <w:altName w:val="Arial"/>
    <w:panose1 w:val="020B0602020204020303"/>
    <w:charset w:val="B1"/>
    <w:family w:val="swiss"/>
    <w:pitch w:val="variable"/>
    <w:sig w:usb0="80000867" w:usb1="00000000" w:usb2="00000000" w:usb3="00000000" w:csb0="000001F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92BED4" w14:textId="77777777" w:rsidR="00E20733" w:rsidRDefault="00E20733" w:rsidP="003F0A14">
      <w:pPr>
        <w:spacing w:after="0" w:line="240" w:lineRule="auto"/>
      </w:pPr>
      <w:r>
        <w:separator/>
      </w:r>
    </w:p>
  </w:footnote>
  <w:footnote w:type="continuationSeparator" w:id="0">
    <w:p w14:paraId="654D726D" w14:textId="77777777" w:rsidR="00E20733" w:rsidRDefault="00E20733" w:rsidP="003F0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F6EAB1" w14:textId="72711566" w:rsidR="003F0A14" w:rsidRDefault="003F0A14" w:rsidP="003F0A14">
    <w:pPr>
      <w:pStyle w:val="Kopfzeile"/>
      <w:tabs>
        <w:tab w:val="clear" w:pos="4536"/>
        <w:tab w:val="clear" w:pos="9072"/>
        <w:tab w:val="left" w:pos="3464"/>
      </w:tabs>
    </w:pPr>
    <w:r>
      <w:rPr>
        <w:noProof/>
      </w:rPr>
      <w:drawing>
        <wp:anchor distT="0" distB="0" distL="114300" distR="114300" simplePos="0" relativeHeight="251659264" behindDoc="1" locked="0" layoutInCell="1" allowOverlap="1" wp14:anchorId="05D30380" wp14:editId="5E821FFC">
          <wp:simplePos x="0" y="0"/>
          <wp:positionH relativeFrom="page">
            <wp:align>left</wp:align>
          </wp:positionH>
          <wp:positionV relativeFrom="paragraph">
            <wp:posOffset>-457835</wp:posOffset>
          </wp:positionV>
          <wp:extent cx="7565684" cy="10692000"/>
          <wp:effectExtent l="0" t="0" r="0" b="0"/>
          <wp:wrapNone/>
          <wp:docPr id="769311906" name="Grafik 1"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291600" name="Grafik 1" descr="Ein Bild, das Text, Screenshot, 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5684" cy="106920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E3E8A"/>
    <w:multiLevelType w:val="multilevel"/>
    <w:tmpl w:val="F284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8F120E"/>
    <w:multiLevelType w:val="hybridMultilevel"/>
    <w:tmpl w:val="FD52E6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55D36D4"/>
    <w:multiLevelType w:val="hybridMultilevel"/>
    <w:tmpl w:val="69069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425D21"/>
    <w:multiLevelType w:val="multilevel"/>
    <w:tmpl w:val="298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BC037E"/>
    <w:multiLevelType w:val="hybridMultilevel"/>
    <w:tmpl w:val="469A0A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03649AE"/>
    <w:multiLevelType w:val="hybridMultilevel"/>
    <w:tmpl w:val="6B3C5A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68F3BCE"/>
    <w:multiLevelType w:val="hybridMultilevel"/>
    <w:tmpl w:val="190E721A"/>
    <w:lvl w:ilvl="0" w:tplc="0C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76304ED9"/>
    <w:multiLevelType w:val="hybridMultilevel"/>
    <w:tmpl w:val="3DAAFF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8F51B5A"/>
    <w:multiLevelType w:val="multilevel"/>
    <w:tmpl w:val="F6222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9201259">
    <w:abstractNumId w:val="0"/>
  </w:num>
  <w:num w:numId="2" w16cid:durableId="1164705972">
    <w:abstractNumId w:val="5"/>
  </w:num>
  <w:num w:numId="3" w16cid:durableId="1814172870">
    <w:abstractNumId w:val="7"/>
  </w:num>
  <w:num w:numId="4" w16cid:durableId="1856651135">
    <w:abstractNumId w:val="4"/>
  </w:num>
  <w:num w:numId="5" w16cid:durableId="489685795">
    <w:abstractNumId w:val="1"/>
  </w:num>
  <w:num w:numId="6" w16cid:durableId="1570994740">
    <w:abstractNumId w:val="6"/>
  </w:num>
  <w:num w:numId="7" w16cid:durableId="1852067414">
    <w:abstractNumId w:val="8"/>
  </w:num>
  <w:num w:numId="8" w16cid:durableId="1027802670">
    <w:abstractNumId w:val="3"/>
  </w:num>
  <w:num w:numId="9" w16cid:durableId="4313805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B3"/>
    <w:rsid w:val="00011C93"/>
    <w:rsid w:val="000131A1"/>
    <w:rsid w:val="00020B52"/>
    <w:rsid w:val="00024345"/>
    <w:rsid w:val="0003062E"/>
    <w:rsid w:val="00033FBF"/>
    <w:rsid w:val="00034CA5"/>
    <w:rsid w:val="0003744D"/>
    <w:rsid w:val="00041408"/>
    <w:rsid w:val="00046312"/>
    <w:rsid w:val="00046E1A"/>
    <w:rsid w:val="0005536A"/>
    <w:rsid w:val="0005638B"/>
    <w:rsid w:val="00067B36"/>
    <w:rsid w:val="0007715F"/>
    <w:rsid w:val="000774CE"/>
    <w:rsid w:val="000800D8"/>
    <w:rsid w:val="0009736B"/>
    <w:rsid w:val="000A1F61"/>
    <w:rsid w:val="000A43AD"/>
    <w:rsid w:val="000B3772"/>
    <w:rsid w:val="000C61CF"/>
    <w:rsid w:val="000C61F2"/>
    <w:rsid w:val="000D0C3A"/>
    <w:rsid w:val="000D0D31"/>
    <w:rsid w:val="000D1011"/>
    <w:rsid w:val="000D5062"/>
    <w:rsid w:val="000D7852"/>
    <w:rsid w:val="000E5AF4"/>
    <w:rsid w:val="000F215A"/>
    <w:rsid w:val="000F64DA"/>
    <w:rsid w:val="00102F22"/>
    <w:rsid w:val="00105BF1"/>
    <w:rsid w:val="00107CC6"/>
    <w:rsid w:val="001102D8"/>
    <w:rsid w:val="00122E89"/>
    <w:rsid w:val="0012512D"/>
    <w:rsid w:val="00126ABA"/>
    <w:rsid w:val="00132015"/>
    <w:rsid w:val="00133FE5"/>
    <w:rsid w:val="001372C2"/>
    <w:rsid w:val="00140BD2"/>
    <w:rsid w:val="00145AF1"/>
    <w:rsid w:val="00145B9E"/>
    <w:rsid w:val="00145CE1"/>
    <w:rsid w:val="00146010"/>
    <w:rsid w:val="00146AD6"/>
    <w:rsid w:val="001559DF"/>
    <w:rsid w:val="001561D4"/>
    <w:rsid w:val="00165738"/>
    <w:rsid w:val="0017640D"/>
    <w:rsid w:val="001818B1"/>
    <w:rsid w:val="0018399F"/>
    <w:rsid w:val="00192173"/>
    <w:rsid w:val="00193D21"/>
    <w:rsid w:val="00194B26"/>
    <w:rsid w:val="001C03A3"/>
    <w:rsid w:val="001C4083"/>
    <w:rsid w:val="001D0FE0"/>
    <w:rsid w:val="001D3CAE"/>
    <w:rsid w:val="001E23D7"/>
    <w:rsid w:val="001E3119"/>
    <w:rsid w:val="001E3E1B"/>
    <w:rsid w:val="001E611C"/>
    <w:rsid w:val="001F0F04"/>
    <w:rsid w:val="00214804"/>
    <w:rsid w:val="00216B7C"/>
    <w:rsid w:val="00220939"/>
    <w:rsid w:val="00221342"/>
    <w:rsid w:val="00230B33"/>
    <w:rsid w:val="00231B32"/>
    <w:rsid w:val="00232D20"/>
    <w:rsid w:val="002409F6"/>
    <w:rsid w:val="00252A37"/>
    <w:rsid w:val="002576F0"/>
    <w:rsid w:val="00262E88"/>
    <w:rsid w:val="00267070"/>
    <w:rsid w:val="002717DE"/>
    <w:rsid w:val="00274175"/>
    <w:rsid w:val="002764D0"/>
    <w:rsid w:val="00284449"/>
    <w:rsid w:val="0029071C"/>
    <w:rsid w:val="00292695"/>
    <w:rsid w:val="002A0340"/>
    <w:rsid w:val="002A035F"/>
    <w:rsid w:val="002A47A8"/>
    <w:rsid w:val="002A61A7"/>
    <w:rsid w:val="002C3CBF"/>
    <w:rsid w:val="002C3DBC"/>
    <w:rsid w:val="002C408A"/>
    <w:rsid w:val="002C4D84"/>
    <w:rsid w:val="002D2AF0"/>
    <w:rsid w:val="002E6121"/>
    <w:rsid w:val="00300367"/>
    <w:rsid w:val="00300FAC"/>
    <w:rsid w:val="003121D3"/>
    <w:rsid w:val="00313079"/>
    <w:rsid w:val="003143B0"/>
    <w:rsid w:val="003174AC"/>
    <w:rsid w:val="003210DF"/>
    <w:rsid w:val="00322DEC"/>
    <w:rsid w:val="003240F1"/>
    <w:rsid w:val="003245AC"/>
    <w:rsid w:val="00324D74"/>
    <w:rsid w:val="00334168"/>
    <w:rsid w:val="00340872"/>
    <w:rsid w:val="00341BD5"/>
    <w:rsid w:val="00347E35"/>
    <w:rsid w:val="0035687F"/>
    <w:rsid w:val="00356F4D"/>
    <w:rsid w:val="003573A7"/>
    <w:rsid w:val="0036358F"/>
    <w:rsid w:val="00367596"/>
    <w:rsid w:val="00367A70"/>
    <w:rsid w:val="0037224C"/>
    <w:rsid w:val="003746B7"/>
    <w:rsid w:val="00385D16"/>
    <w:rsid w:val="00386B52"/>
    <w:rsid w:val="003877FD"/>
    <w:rsid w:val="00387AF4"/>
    <w:rsid w:val="003909D4"/>
    <w:rsid w:val="0039193F"/>
    <w:rsid w:val="0039225B"/>
    <w:rsid w:val="00394387"/>
    <w:rsid w:val="0039601D"/>
    <w:rsid w:val="003969F2"/>
    <w:rsid w:val="00397BD4"/>
    <w:rsid w:val="00397D75"/>
    <w:rsid w:val="003A1569"/>
    <w:rsid w:val="003A3AF8"/>
    <w:rsid w:val="003A551E"/>
    <w:rsid w:val="003B2728"/>
    <w:rsid w:val="003B61E3"/>
    <w:rsid w:val="003C0CD1"/>
    <w:rsid w:val="003C16A0"/>
    <w:rsid w:val="003C205A"/>
    <w:rsid w:val="003D09EB"/>
    <w:rsid w:val="003D3847"/>
    <w:rsid w:val="003D3F1C"/>
    <w:rsid w:val="003E04F8"/>
    <w:rsid w:val="003E167C"/>
    <w:rsid w:val="003E4361"/>
    <w:rsid w:val="003E662D"/>
    <w:rsid w:val="003F06A4"/>
    <w:rsid w:val="003F0A14"/>
    <w:rsid w:val="00407DDF"/>
    <w:rsid w:val="00416A47"/>
    <w:rsid w:val="00420D81"/>
    <w:rsid w:val="004210D6"/>
    <w:rsid w:val="004211FE"/>
    <w:rsid w:val="004233A4"/>
    <w:rsid w:val="00433250"/>
    <w:rsid w:val="00442D75"/>
    <w:rsid w:val="004435C3"/>
    <w:rsid w:val="004442BC"/>
    <w:rsid w:val="00445A2A"/>
    <w:rsid w:val="00445CD2"/>
    <w:rsid w:val="004520C4"/>
    <w:rsid w:val="00454D14"/>
    <w:rsid w:val="00455A42"/>
    <w:rsid w:val="00463F6E"/>
    <w:rsid w:val="00464331"/>
    <w:rsid w:val="00466ABE"/>
    <w:rsid w:val="00472A27"/>
    <w:rsid w:val="004748CA"/>
    <w:rsid w:val="004854BC"/>
    <w:rsid w:val="0048569A"/>
    <w:rsid w:val="00486A80"/>
    <w:rsid w:val="00487684"/>
    <w:rsid w:val="00495C44"/>
    <w:rsid w:val="004970BF"/>
    <w:rsid w:val="004A76B6"/>
    <w:rsid w:val="004B34E1"/>
    <w:rsid w:val="004B6F14"/>
    <w:rsid w:val="004C254E"/>
    <w:rsid w:val="004C4F85"/>
    <w:rsid w:val="004D123A"/>
    <w:rsid w:val="004D1E91"/>
    <w:rsid w:val="004D3794"/>
    <w:rsid w:val="004E2FD9"/>
    <w:rsid w:val="004F6225"/>
    <w:rsid w:val="004F65D6"/>
    <w:rsid w:val="005014A5"/>
    <w:rsid w:val="00503BDA"/>
    <w:rsid w:val="00511FD8"/>
    <w:rsid w:val="00516805"/>
    <w:rsid w:val="00516D01"/>
    <w:rsid w:val="005203F3"/>
    <w:rsid w:val="00527C6B"/>
    <w:rsid w:val="00534363"/>
    <w:rsid w:val="00535891"/>
    <w:rsid w:val="00537518"/>
    <w:rsid w:val="00543CFB"/>
    <w:rsid w:val="00546429"/>
    <w:rsid w:val="005574B9"/>
    <w:rsid w:val="00574F61"/>
    <w:rsid w:val="0057768B"/>
    <w:rsid w:val="0058331C"/>
    <w:rsid w:val="0059786B"/>
    <w:rsid w:val="005A2296"/>
    <w:rsid w:val="005A7F4F"/>
    <w:rsid w:val="005B0730"/>
    <w:rsid w:val="005B1583"/>
    <w:rsid w:val="005C0FBB"/>
    <w:rsid w:val="005D1A37"/>
    <w:rsid w:val="005D69EA"/>
    <w:rsid w:val="005E0464"/>
    <w:rsid w:val="005E0C1E"/>
    <w:rsid w:val="00605069"/>
    <w:rsid w:val="00605385"/>
    <w:rsid w:val="006063DF"/>
    <w:rsid w:val="00612F1E"/>
    <w:rsid w:val="0061567D"/>
    <w:rsid w:val="00616B71"/>
    <w:rsid w:val="00617B21"/>
    <w:rsid w:val="00622EEF"/>
    <w:rsid w:val="00632DC2"/>
    <w:rsid w:val="006440CE"/>
    <w:rsid w:val="00644CAC"/>
    <w:rsid w:val="00646F0B"/>
    <w:rsid w:val="00655A24"/>
    <w:rsid w:val="0065787C"/>
    <w:rsid w:val="006676BF"/>
    <w:rsid w:val="00674118"/>
    <w:rsid w:val="00681A10"/>
    <w:rsid w:val="0069069B"/>
    <w:rsid w:val="0069217A"/>
    <w:rsid w:val="006A02E2"/>
    <w:rsid w:val="006A0CFB"/>
    <w:rsid w:val="006A406E"/>
    <w:rsid w:val="006A5ECB"/>
    <w:rsid w:val="006B793F"/>
    <w:rsid w:val="006C1A54"/>
    <w:rsid w:val="006C7215"/>
    <w:rsid w:val="006D083B"/>
    <w:rsid w:val="006D1CCE"/>
    <w:rsid w:val="006D7528"/>
    <w:rsid w:val="006E0C97"/>
    <w:rsid w:val="00700C24"/>
    <w:rsid w:val="00710530"/>
    <w:rsid w:val="0072246C"/>
    <w:rsid w:val="00724F9F"/>
    <w:rsid w:val="00727884"/>
    <w:rsid w:val="00731BB6"/>
    <w:rsid w:val="00733B25"/>
    <w:rsid w:val="00750AC4"/>
    <w:rsid w:val="00755466"/>
    <w:rsid w:val="00761764"/>
    <w:rsid w:val="00764BAB"/>
    <w:rsid w:val="00767DA0"/>
    <w:rsid w:val="00770E0A"/>
    <w:rsid w:val="00773DBC"/>
    <w:rsid w:val="00776ACF"/>
    <w:rsid w:val="007802DE"/>
    <w:rsid w:val="00783331"/>
    <w:rsid w:val="00784F30"/>
    <w:rsid w:val="007850FB"/>
    <w:rsid w:val="00794B0B"/>
    <w:rsid w:val="007962E5"/>
    <w:rsid w:val="00797844"/>
    <w:rsid w:val="007A20CE"/>
    <w:rsid w:val="007B2271"/>
    <w:rsid w:val="007B2A11"/>
    <w:rsid w:val="007E08AE"/>
    <w:rsid w:val="007E099D"/>
    <w:rsid w:val="007E0D6C"/>
    <w:rsid w:val="007E0DCF"/>
    <w:rsid w:val="007E0DDC"/>
    <w:rsid w:val="007F1DF9"/>
    <w:rsid w:val="007F3D74"/>
    <w:rsid w:val="007F5725"/>
    <w:rsid w:val="007F5FCA"/>
    <w:rsid w:val="007F6988"/>
    <w:rsid w:val="0080487F"/>
    <w:rsid w:val="00804EFC"/>
    <w:rsid w:val="00805F39"/>
    <w:rsid w:val="00813B7E"/>
    <w:rsid w:val="00815297"/>
    <w:rsid w:val="008156BB"/>
    <w:rsid w:val="008213B4"/>
    <w:rsid w:val="00835AB8"/>
    <w:rsid w:val="0084021C"/>
    <w:rsid w:val="0084338A"/>
    <w:rsid w:val="00843F6D"/>
    <w:rsid w:val="008502E5"/>
    <w:rsid w:val="0085130B"/>
    <w:rsid w:val="00852055"/>
    <w:rsid w:val="00855B22"/>
    <w:rsid w:val="00867EFD"/>
    <w:rsid w:val="0087148D"/>
    <w:rsid w:val="00872FD0"/>
    <w:rsid w:val="00874584"/>
    <w:rsid w:val="0087500E"/>
    <w:rsid w:val="008813A1"/>
    <w:rsid w:val="00881C44"/>
    <w:rsid w:val="0088320E"/>
    <w:rsid w:val="008A1544"/>
    <w:rsid w:val="008A21A0"/>
    <w:rsid w:val="008B12B3"/>
    <w:rsid w:val="008B28B5"/>
    <w:rsid w:val="008B464B"/>
    <w:rsid w:val="008C26D4"/>
    <w:rsid w:val="008C2E0A"/>
    <w:rsid w:val="008C329D"/>
    <w:rsid w:val="008E3C5C"/>
    <w:rsid w:val="008F38DE"/>
    <w:rsid w:val="00901077"/>
    <w:rsid w:val="00902D5E"/>
    <w:rsid w:val="00905753"/>
    <w:rsid w:val="009067AE"/>
    <w:rsid w:val="00911215"/>
    <w:rsid w:val="009169E2"/>
    <w:rsid w:val="00927B2A"/>
    <w:rsid w:val="00933498"/>
    <w:rsid w:val="00941E12"/>
    <w:rsid w:val="00943996"/>
    <w:rsid w:val="0094542E"/>
    <w:rsid w:val="0095633B"/>
    <w:rsid w:val="00962474"/>
    <w:rsid w:val="00963E4F"/>
    <w:rsid w:val="0097212D"/>
    <w:rsid w:val="00985867"/>
    <w:rsid w:val="0099197A"/>
    <w:rsid w:val="00991AF3"/>
    <w:rsid w:val="0099496F"/>
    <w:rsid w:val="00994F21"/>
    <w:rsid w:val="009A1D78"/>
    <w:rsid w:val="009A5C2E"/>
    <w:rsid w:val="009A7D78"/>
    <w:rsid w:val="009B0B1F"/>
    <w:rsid w:val="009B495A"/>
    <w:rsid w:val="009C2E0E"/>
    <w:rsid w:val="009C57D7"/>
    <w:rsid w:val="009D78C1"/>
    <w:rsid w:val="009E0C77"/>
    <w:rsid w:val="009E169C"/>
    <w:rsid w:val="009E2577"/>
    <w:rsid w:val="009E746E"/>
    <w:rsid w:val="009F65A1"/>
    <w:rsid w:val="00A00DC4"/>
    <w:rsid w:val="00A02116"/>
    <w:rsid w:val="00A0367D"/>
    <w:rsid w:val="00A0440D"/>
    <w:rsid w:val="00A12181"/>
    <w:rsid w:val="00A17F02"/>
    <w:rsid w:val="00A25E97"/>
    <w:rsid w:val="00A34BCA"/>
    <w:rsid w:val="00A357D8"/>
    <w:rsid w:val="00A41B16"/>
    <w:rsid w:val="00A45A06"/>
    <w:rsid w:val="00A46B34"/>
    <w:rsid w:val="00A51756"/>
    <w:rsid w:val="00A52A9C"/>
    <w:rsid w:val="00A55422"/>
    <w:rsid w:val="00A560B7"/>
    <w:rsid w:val="00A648DC"/>
    <w:rsid w:val="00A660B3"/>
    <w:rsid w:val="00A66285"/>
    <w:rsid w:val="00A7015F"/>
    <w:rsid w:val="00A7152F"/>
    <w:rsid w:val="00A772FE"/>
    <w:rsid w:val="00A80138"/>
    <w:rsid w:val="00A81983"/>
    <w:rsid w:val="00A83E91"/>
    <w:rsid w:val="00A8525D"/>
    <w:rsid w:val="00A87CDD"/>
    <w:rsid w:val="00A97CF0"/>
    <w:rsid w:val="00AA642D"/>
    <w:rsid w:val="00AB3F03"/>
    <w:rsid w:val="00AB6E00"/>
    <w:rsid w:val="00AB6F76"/>
    <w:rsid w:val="00AB77A3"/>
    <w:rsid w:val="00AC3A26"/>
    <w:rsid w:val="00AC42BF"/>
    <w:rsid w:val="00AC4322"/>
    <w:rsid w:val="00AC6CA1"/>
    <w:rsid w:val="00AC74CD"/>
    <w:rsid w:val="00AD28E8"/>
    <w:rsid w:val="00AD3321"/>
    <w:rsid w:val="00AD4FF1"/>
    <w:rsid w:val="00AD57A2"/>
    <w:rsid w:val="00AE0109"/>
    <w:rsid w:val="00AE0EB1"/>
    <w:rsid w:val="00AF499D"/>
    <w:rsid w:val="00B105E3"/>
    <w:rsid w:val="00B112FD"/>
    <w:rsid w:val="00B14724"/>
    <w:rsid w:val="00B14931"/>
    <w:rsid w:val="00B15E17"/>
    <w:rsid w:val="00B25065"/>
    <w:rsid w:val="00B31103"/>
    <w:rsid w:val="00B52DC2"/>
    <w:rsid w:val="00B56C45"/>
    <w:rsid w:val="00B614D6"/>
    <w:rsid w:val="00B66321"/>
    <w:rsid w:val="00B72AAF"/>
    <w:rsid w:val="00B72CB6"/>
    <w:rsid w:val="00B92F55"/>
    <w:rsid w:val="00B93E6F"/>
    <w:rsid w:val="00BA658C"/>
    <w:rsid w:val="00BB01C2"/>
    <w:rsid w:val="00BB04D5"/>
    <w:rsid w:val="00BB22B7"/>
    <w:rsid w:val="00BB3A65"/>
    <w:rsid w:val="00BB591A"/>
    <w:rsid w:val="00BD20BE"/>
    <w:rsid w:val="00BD3B6A"/>
    <w:rsid w:val="00BE3153"/>
    <w:rsid w:val="00BF033D"/>
    <w:rsid w:val="00BF5A51"/>
    <w:rsid w:val="00BF7165"/>
    <w:rsid w:val="00C06302"/>
    <w:rsid w:val="00C077EF"/>
    <w:rsid w:val="00C10207"/>
    <w:rsid w:val="00C1070D"/>
    <w:rsid w:val="00C11BCC"/>
    <w:rsid w:val="00C1614C"/>
    <w:rsid w:val="00C25E5D"/>
    <w:rsid w:val="00C2642F"/>
    <w:rsid w:val="00C31CB7"/>
    <w:rsid w:val="00C462A2"/>
    <w:rsid w:val="00C52398"/>
    <w:rsid w:val="00C63576"/>
    <w:rsid w:val="00C70462"/>
    <w:rsid w:val="00C71C39"/>
    <w:rsid w:val="00C77805"/>
    <w:rsid w:val="00C82DDC"/>
    <w:rsid w:val="00C9052F"/>
    <w:rsid w:val="00C9685A"/>
    <w:rsid w:val="00C970F3"/>
    <w:rsid w:val="00CA24E4"/>
    <w:rsid w:val="00CA27A6"/>
    <w:rsid w:val="00CA329E"/>
    <w:rsid w:val="00CA5F23"/>
    <w:rsid w:val="00CB1DE1"/>
    <w:rsid w:val="00CB67CE"/>
    <w:rsid w:val="00CC1AF6"/>
    <w:rsid w:val="00CC2CE0"/>
    <w:rsid w:val="00CC77AD"/>
    <w:rsid w:val="00CD5FBC"/>
    <w:rsid w:val="00CD7B82"/>
    <w:rsid w:val="00CE6743"/>
    <w:rsid w:val="00CF0FB3"/>
    <w:rsid w:val="00CF1BFD"/>
    <w:rsid w:val="00CF5AE2"/>
    <w:rsid w:val="00D04D90"/>
    <w:rsid w:val="00D061ED"/>
    <w:rsid w:val="00D06A99"/>
    <w:rsid w:val="00D074D7"/>
    <w:rsid w:val="00D101B0"/>
    <w:rsid w:val="00D126F1"/>
    <w:rsid w:val="00D15159"/>
    <w:rsid w:val="00D15F3E"/>
    <w:rsid w:val="00D1723E"/>
    <w:rsid w:val="00D174C8"/>
    <w:rsid w:val="00D203CA"/>
    <w:rsid w:val="00D2454E"/>
    <w:rsid w:val="00D25EBF"/>
    <w:rsid w:val="00D264EE"/>
    <w:rsid w:val="00D301F3"/>
    <w:rsid w:val="00D319C9"/>
    <w:rsid w:val="00D31B5F"/>
    <w:rsid w:val="00D33C7A"/>
    <w:rsid w:val="00D33FE4"/>
    <w:rsid w:val="00D35512"/>
    <w:rsid w:val="00D54BA8"/>
    <w:rsid w:val="00D5522E"/>
    <w:rsid w:val="00D62E1A"/>
    <w:rsid w:val="00D743D8"/>
    <w:rsid w:val="00D74A6C"/>
    <w:rsid w:val="00D81D50"/>
    <w:rsid w:val="00D96B0E"/>
    <w:rsid w:val="00DA2CDE"/>
    <w:rsid w:val="00DA30F7"/>
    <w:rsid w:val="00DB1B85"/>
    <w:rsid w:val="00DB1D8D"/>
    <w:rsid w:val="00DC0C16"/>
    <w:rsid w:val="00DC0C19"/>
    <w:rsid w:val="00DC4124"/>
    <w:rsid w:val="00DC4936"/>
    <w:rsid w:val="00DD01C5"/>
    <w:rsid w:val="00DD16BF"/>
    <w:rsid w:val="00DD3828"/>
    <w:rsid w:val="00DE2BDA"/>
    <w:rsid w:val="00DE6ACC"/>
    <w:rsid w:val="00DF2188"/>
    <w:rsid w:val="00DF3D03"/>
    <w:rsid w:val="00E01BF3"/>
    <w:rsid w:val="00E0268D"/>
    <w:rsid w:val="00E0790E"/>
    <w:rsid w:val="00E11C9F"/>
    <w:rsid w:val="00E13331"/>
    <w:rsid w:val="00E13574"/>
    <w:rsid w:val="00E13985"/>
    <w:rsid w:val="00E15F81"/>
    <w:rsid w:val="00E20733"/>
    <w:rsid w:val="00E23220"/>
    <w:rsid w:val="00E24FAE"/>
    <w:rsid w:val="00E31D7B"/>
    <w:rsid w:val="00E33DC7"/>
    <w:rsid w:val="00E35B75"/>
    <w:rsid w:val="00E424FF"/>
    <w:rsid w:val="00E54EE2"/>
    <w:rsid w:val="00E729E3"/>
    <w:rsid w:val="00E752BA"/>
    <w:rsid w:val="00EA3407"/>
    <w:rsid w:val="00EA66F3"/>
    <w:rsid w:val="00EB0A9D"/>
    <w:rsid w:val="00EB3992"/>
    <w:rsid w:val="00EB75D4"/>
    <w:rsid w:val="00ED00C3"/>
    <w:rsid w:val="00ED1FBF"/>
    <w:rsid w:val="00ED32E4"/>
    <w:rsid w:val="00ED487B"/>
    <w:rsid w:val="00EF677D"/>
    <w:rsid w:val="00EF6F49"/>
    <w:rsid w:val="00F012EF"/>
    <w:rsid w:val="00F106D0"/>
    <w:rsid w:val="00F11016"/>
    <w:rsid w:val="00F1363E"/>
    <w:rsid w:val="00F32575"/>
    <w:rsid w:val="00F33733"/>
    <w:rsid w:val="00F36D01"/>
    <w:rsid w:val="00F40647"/>
    <w:rsid w:val="00F41D5E"/>
    <w:rsid w:val="00F4585A"/>
    <w:rsid w:val="00F46079"/>
    <w:rsid w:val="00F51909"/>
    <w:rsid w:val="00F56A38"/>
    <w:rsid w:val="00F723AA"/>
    <w:rsid w:val="00F7575D"/>
    <w:rsid w:val="00F84B69"/>
    <w:rsid w:val="00F86098"/>
    <w:rsid w:val="00F921C4"/>
    <w:rsid w:val="00F93A94"/>
    <w:rsid w:val="00F95560"/>
    <w:rsid w:val="00F956D3"/>
    <w:rsid w:val="00FA0C3D"/>
    <w:rsid w:val="00FA1155"/>
    <w:rsid w:val="00FA2897"/>
    <w:rsid w:val="00FA3C6B"/>
    <w:rsid w:val="00FA45B3"/>
    <w:rsid w:val="00FB012A"/>
    <w:rsid w:val="00FB37AD"/>
    <w:rsid w:val="00FB3FFA"/>
    <w:rsid w:val="00FC4477"/>
    <w:rsid w:val="00FC72A7"/>
    <w:rsid w:val="00FD4A66"/>
    <w:rsid w:val="00FD644B"/>
    <w:rsid w:val="00FE2DAC"/>
    <w:rsid w:val="00FE5123"/>
    <w:rsid w:val="00FE623A"/>
    <w:rsid w:val="00FF0598"/>
    <w:rsid w:val="00FF4D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B42B8"/>
  <w15:chartTrackingRefBased/>
  <w15:docId w15:val="{607D74FF-DA06-4607-B0FD-E9F5BC835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Futura Lt BT" w:eastAsiaTheme="minorHAnsi" w:hAnsi="Futura Lt BT"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B2271"/>
  </w:style>
  <w:style w:type="paragraph" w:styleId="berschrift2">
    <w:name w:val="heading 2"/>
    <w:basedOn w:val="Standard"/>
    <w:link w:val="berschrift2Zchn"/>
    <w:uiPriority w:val="9"/>
    <w:qFormat/>
    <w:rsid w:val="00BB3A65"/>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DE"/>
      <w14:ligatures w14:val="none"/>
    </w:rPr>
  </w:style>
  <w:style w:type="paragraph" w:styleId="berschrift3">
    <w:name w:val="heading 3"/>
    <w:basedOn w:val="Standard"/>
    <w:next w:val="Standard"/>
    <w:link w:val="berschrift3Zchn"/>
    <w:uiPriority w:val="9"/>
    <w:semiHidden/>
    <w:unhideWhenUsed/>
    <w:qFormat/>
    <w:rsid w:val="009E16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A45B3"/>
    <w:rPr>
      <w:color w:val="0563C1" w:themeColor="hyperlink"/>
      <w:u w:val="single"/>
    </w:rPr>
  </w:style>
  <w:style w:type="character" w:styleId="NichtaufgelsteErwhnung">
    <w:name w:val="Unresolved Mention"/>
    <w:basedOn w:val="Absatz-Standardschriftart"/>
    <w:uiPriority w:val="99"/>
    <w:semiHidden/>
    <w:unhideWhenUsed/>
    <w:rsid w:val="00FA45B3"/>
    <w:rPr>
      <w:color w:val="605E5C"/>
      <w:shd w:val="clear" w:color="auto" w:fill="E1DFDD"/>
    </w:rPr>
  </w:style>
  <w:style w:type="paragraph" w:styleId="Kopfzeile">
    <w:name w:val="header"/>
    <w:basedOn w:val="Standard"/>
    <w:link w:val="KopfzeileZchn"/>
    <w:uiPriority w:val="99"/>
    <w:unhideWhenUsed/>
    <w:rsid w:val="003F0A1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0A14"/>
  </w:style>
  <w:style w:type="paragraph" w:styleId="Fuzeile">
    <w:name w:val="footer"/>
    <w:basedOn w:val="Standard"/>
    <w:link w:val="FuzeileZchn"/>
    <w:uiPriority w:val="99"/>
    <w:unhideWhenUsed/>
    <w:rsid w:val="003F0A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0A14"/>
  </w:style>
  <w:style w:type="paragraph" w:customStyle="1" w:styleId="p6">
    <w:name w:val="p6"/>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7">
    <w:name w:val="p7"/>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p2">
    <w:name w:val="p2"/>
    <w:basedOn w:val="Standard"/>
    <w:rsid w:val="00367A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apple-converted-space">
    <w:name w:val="apple-converted-space"/>
    <w:basedOn w:val="Absatz-Standardschriftart"/>
    <w:rsid w:val="00367A70"/>
  </w:style>
  <w:style w:type="character" w:customStyle="1" w:styleId="berschrift2Zchn">
    <w:name w:val="Überschrift 2 Zchn"/>
    <w:basedOn w:val="Absatz-Standardschriftart"/>
    <w:link w:val="berschrift2"/>
    <w:uiPriority w:val="9"/>
    <w:rsid w:val="00BB3A65"/>
    <w:rPr>
      <w:rFonts w:ascii="Times New Roman" w:eastAsia="Times New Roman" w:hAnsi="Times New Roman" w:cs="Times New Roman"/>
      <w:b/>
      <w:bCs/>
      <w:kern w:val="0"/>
      <w:sz w:val="36"/>
      <w:szCs w:val="36"/>
      <w:lang w:eastAsia="de-DE"/>
      <w14:ligatures w14:val="none"/>
    </w:rPr>
  </w:style>
  <w:style w:type="paragraph" w:styleId="StandardWeb">
    <w:name w:val="Normal (Web)"/>
    <w:basedOn w:val="Standard"/>
    <w:uiPriority w:val="99"/>
    <w:unhideWhenUsed/>
    <w:rsid w:val="00C77805"/>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styleId="Listenabsatz">
    <w:name w:val="List Paragraph"/>
    <w:basedOn w:val="Standard"/>
    <w:uiPriority w:val="34"/>
    <w:qFormat/>
    <w:rsid w:val="004B34E1"/>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table" w:styleId="Tabellenraster">
    <w:name w:val="Table Grid"/>
    <w:basedOn w:val="NormaleTabelle"/>
    <w:uiPriority w:val="39"/>
    <w:rsid w:val="00E35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ED32E4"/>
    <w:rPr>
      <w:b/>
      <w:bCs/>
    </w:rPr>
  </w:style>
  <w:style w:type="character" w:styleId="Hervorhebung">
    <w:name w:val="Emphasis"/>
    <w:basedOn w:val="Absatz-Standardschriftart"/>
    <w:uiPriority w:val="20"/>
    <w:qFormat/>
    <w:rsid w:val="00A560B7"/>
    <w:rPr>
      <w:i/>
      <w:iCs/>
    </w:rPr>
  </w:style>
  <w:style w:type="character" w:styleId="BesuchterLink">
    <w:name w:val="FollowedHyperlink"/>
    <w:basedOn w:val="Absatz-Standardschriftart"/>
    <w:uiPriority w:val="99"/>
    <w:semiHidden/>
    <w:unhideWhenUsed/>
    <w:rsid w:val="005D69EA"/>
    <w:rPr>
      <w:color w:val="954F72" w:themeColor="followedHyperlink"/>
      <w:u w:val="single"/>
    </w:rPr>
  </w:style>
  <w:style w:type="paragraph" w:customStyle="1" w:styleId="p1">
    <w:name w:val="p1"/>
    <w:basedOn w:val="Standard"/>
    <w:rsid w:val="0009736B"/>
    <w:pPr>
      <w:spacing w:after="0" w:line="240" w:lineRule="auto"/>
    </w:pPr>
    <w:rPr>
      <w:rFonts w:ascii="Helvetica" w:eastAsia="Times New Roman" w:hAnsi="Helvetica" w:cs="Times New Roman"/>
      <w:color w:val="000207"/>
      <w:kern w:val="0"/>
      <w:sz w:val="18"/>
      <w:szCs w:val="18"/>
      <w:lang w:eastAsia="de-DE"/>
      <w14:ligatures w14:val="none"/>
    </w:rPr>
  </w:style>
  <w:style w:type="character" w:customStyle="1" w:styleId="outlook-search-highlight">
    <w:name w:val="outlook-search-highlight"/>
    <w:basedOn w:val="Absatz-Standardschriftart"/>
    <w:rsid w:val="00BD20BE"/>
  </w:style>
  <w:style w:type="character" w:customStyle="1" w:styleId="whitespace-normal">
    <w:name w:val="whitespace-normal"/>
    <w:basedOn w:val="Absatz-Standardschriftart"/>
    <w:rsid w:val="00B52DC2"/>
  </w:style>
  <w:style w:type="character" w:customStyle="1" w:styleId="berschrift3Zchn">
    <w:name w:val="Überschrift 3 Zchn"/>
    <w:basedOn w:val="Absatz-Standardschriftart"/>
    <w:link w:val="berschrift3"/>
    <w:uiPriority w:val="9"/>
    <w:semiHidden/>
    <w:rsid w:val="009E169C"/>
    <w:rPr>
      <w:rFonts w:asciiTheme="majorHAnsi" w:eastAsiaTheme="majorEastAsia" w:hAnsiTheme="majorHAnsi" w:cstheme="majorBidi"/>
      <w:color w:val="1F4D78" w:themeColor="accent1" w:themeShade="7F"/>
      <w:sz w:val="24"/>
      <w:szCs w:val="24"/>
    </w:rPr>
  </w:style>
  <w:style w:type="paragraph" w:customStyle="1" w:styleId="prefade">
    <w:name w:val="prefade"/>
    <w:basedOn w:val="Standard"/>
    <w:rsid w:val="0099496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07061">
      <w:bodyDiv w:val="1"/>
      <w:marLeft w:val="0"/>
      <w:marRight w:val="0"/>
      <w:marTop w:val="0"/>
      <w:marBottom w:val="0"/>
      <w:divBdr>
        <w:top w:val="none" w:sz="0" w:space="0" w:color="auto"/>
        <w:left w:val="none" w:sz="0" w:space="0" w:color="auto"/>
        <w:bottom w:val="none" w:sz="0" w:space="0" w:color="auto"/>
        <w:right w:val="none" w:sz="0" w:space="0" w:color="auto"/>
      </w:divBdr>
    </w:div>
    <w:div w:id="378627781">
      <w:bodyDiv w:val="1"/>
      <w:marLeft w:val="0"/>
      <w:marRight w:val="0"/>
      <w:marTop w:val="0"/>
      <w:marBottom w:val="0"/>
      <w:divBdr>
        <w:top w:val="none" w:sz="0" w:space="0" w:color="auto"/>
        <w:left w:val="none" w:sz="0" w:space="0" w:color="auto"/>
        <w:bottom w:val="none" w:sz="0" w:space="0" w:color="auto"/>
        <w:right w:val="none" w:sz="0" w:space="0" w:color="auto"/>
      </w:divBdr>
    </w:div>
    <w:div w:id="472407381">
      <w:bodyDiv w:val="1"/>
      <w:marLeft w:val="0"/>
      <w:marRight w:val="0"/>
      <w:marTop w:val="0"/>
      <w:marBottom w:val="0"/>
      <w:divBdr>
        <w:top w:val="none" w:sz="0" w:space="0" w:color="auto"/>
        <w:left w:val="none" w:sz="0" w:space="0" w:color="auto"/>
        <w:bottom w:val="none" w:sz="0" w:space="0" w:color="auto"/>
        <w:right w:val="none" w:sz="0" w:space="0" w:color="auto"/>
      </w:divBdr>
    </w:div>
    <w:div w:id="563222246">
      <w:bodyDiv w:val="1"/>
      <w:marLeft w:val="0"/>
      <w:marRight w:val="0"/>
      <w:marTop w:val="0"/>
      <w:marBottom w:val="0"/>
      <w:divBdr>
        <w:top w:val="none" w:sz="0" w:space="0" w:color="auto"/>
        <w:left w:val="none" w:sz="0" w:space="0" w:color="auto"/>
        <w:bottom w:val="none" w:sz="0" w:space="0" w:color="auto"/>
        <w:right w:val="none" w:sz="0" w:space="0" w:color="auto"/>
      </w:divBdr>
      <w:divsChild>
        <w:div w:id="823082526">
          <w:marLeft w:val="0"/>
          <w:marRight w:val="0"/>
          <w:marTop w:val="0"/>
          <w:marBottom w:val="0"/>
          <w:divBdr>
            <w:top w:val="none" w:sz="0" w:space="0" w:color="auto"/>
            <w:left w:val="none" w:sz="0" w:space="0" w:color="auto"/>
            <w:bottom w:val="none" w:sz="0" w:space="0" w:color="auto"/>
            <w:right w:val="none" w:sz="0" w:space="0" w:color="auto"/>
          </w:divBdr>
          <w:divsChild>
            <w:div w:id="338965916">
              <w:marLeft w:val="0"/>
              <w:marRight w:val="0"/>
              <w:marTop w:val="0"/>
              <w:marBottom w:val="0"/>
              <w:divBdr>
                <w:top w:val="none" w:sz="0" w:space="0" w:color="auto"/>
                <w:left w:val="none" w:sz="0" w:space="0" w:color="auto"/>
                <w:bottom w:val="none" w:sz="0" w:space="0" w:color="auto"/>
                <w:right w:val="none" w:sz="0" w:space="0" w:color="auto"/>
              </w:divBdr>
              <w:divsChild>
                <w:div w:id="11321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037152">
      <w:bodyDiv w:val="1"/>
      <w:marLeft w:val="0"/>
      <w:marRight w:val="0"/>
      <w:marTop w:val="0"/>
      <w:marBottom w:val="0"/>
      <w:divBdr>
        <w:top w:val="none" w:sz="0" w:space="0" w:color="auto"/>
        <w:left w:val="none" w:sz="0" w:space="0" w:color="auto"/>
        <w:bottom w:val="none" w:sz="0" w:space="0" w:color="auto"/>
        <w:right w:val="none" w:sz="0" w:space="0" w:color="auto"/>
      </w:divBdr>
    </w:div>
    <w:div w:id="627321327">
      <w:bodyDiv w:val="1"/>
      <w:marLeft w:val="0"/>
      <w:marRight w:val="0"/>
      <w:marTop w:val="0"/>
      <w:marBottom w:val="0"/>
      <w:divBdr>
        <w:top w:val="none" w:sz="0" w:space="0" w:color="auto"/>
        <w:left w:val="none" w:sz="0" w:space="0" w:color="auto"/>
        <w:bottom w:val="none" w:sz="0" w:space="0" w:color="auto"/>
        <w:right w:val="none" w:sz="0" w:space="0" w:color="auto"/>
      </w:divBdr>
    </w:div>
    <w:div w:id="775296691">
      <w:bodyDiv w:val="1"/>
      <w:marLeft w:val="0"/>
      <w:marRight w:val="0"/>
      <w:marTop w:val="0"/>
      <w:marBottom w:val="0"/>
      <w:divBdr>
        <w:top w:val="none" w:sz="0" w:space="0" w:color="auto"/>
        <w:left w:val="none" w:sz="0" w:space="0" w:color="auto"/>
        <w:bottom w:val="none" w:sz="0" w:space="0" w:color="auto"/>
        <w:right w:val="none" w:sz="0" w:space="0" w:color="auto"/>
      </w:divBdr>
    </w:div>
    <w:div w:id="843134138">
      <w:bodyDiv w:val="1"/>
      <w:marLeft w:val="0"/>
      <w:marRight w:val="0"/>
      <w:marTop w:val="0"/>
      <w:marBottom w:val="0"/>
      <w:divBdr>
        <w:top w:val="none" w:sz="0" w:space="0" w:color="auto"/>
        <w:left w:val="none" w:sz="0" w:space="0" w:color="auto"/>
        <w:bottom w:val="none" w:sz="0" w:space="0" w:color="auto"/>
        <w:right w:val="none" w:sz="0" w:space="0" w:color="auto"/>
      </w:divBdr>
    </w:div>
    <w:div w:id="856505389">
      <w:bodyDiv w:val="1"/>
      <w:marLeft w:val="0"/>
      <w:marRight w:val="0"/>
      <w:marTop w:val="0"/>
      <w:marBottom w:val="0"/>
      <w:divBdr>
        <w:top w:val="none" w:sz="0" w:space="0" w:color="auto"/>
        <w:left w:val="none" w:sz="0" w:space="0" w:color="auto"/>
        <w:bottom w:val="none" w:sz="0" w:space="0" w:color="auto"/>
        <w:right w:val="none" w:sz="0" w:space="0" w:color="auto"/>
      </w:divBdr>
    </w:div>
    <w:div w:id="864101448">
      <w:bodyDiv w:val="1"/>
      <w:marLeft w:val="0"/>
      <w:marRight w:val="0"/>
      <w:marTop w:val="0"/>
      <w:marBottom w:val="0"/>
      <w:divBdr>
        <w:top w:val="none" w:sz="0" w:space="0" w:color="auto"/>
        <w:left w:val="none" w:sz="0" w:space="0" w:color="auto"/>
        <w:bottom w:val="none" w:sz="0" w:space="0" w:color="auto"/>
        <w:right w:val="none" w:sz="0" w:space="0" w:color="auto"/>
      </w:divBdr>
    </w:div>
    <w:div w:id="890116430">
      <w:bodyDiv w:val="1"/>
      <w:marLeft w:val="0"/>
      <w:marRight w:val="0"/>
      <w:marTop w:val="0"/>
      <w:marBottom w:val="0"/>
      <w:divBdr>
        <w:top w:val="none" w:sz="0" w:space="0" w:color="auto"/>
        <w:left w:val="none" w:sz="0" w:space="0" w:color="auto"/>
        <w:bottom w:val="none" w:sz="0" w:space="0" w:color="auto"/>
        <w:right w:val="none" w:sz="0" w:space="0" w:color="auto"/>
      </w:divBdr>
    </w:div>
    <w:div w:id="999045169">
      <w:bodyDiv w:val="1"/>
      <w:marLeft w:val="0"/>
      <w:marRight w:val="0"/>
      <w:marTop w:val="0"/>
      <w:marBottom w:val="0"/>
      <w:divBdr>
        <w:top w:val="none" w:sz="0" w:space="0" w:color="auto"/>
        <w:left w:val="none" w:sz="0" w:space="0" w:color="auto"/>
        <w:bottom w:val="none" w:sz="0" w:space="0" w:color="auto"/>
        <w:right w:val="none" w:sz="0" w:space="0" w:color="auto"/>
      </w:divBdr>
      <w:divsChild>
        <w:div w:id="2077361091">
          <w:marLeft w:val="0"/>
          <w:marRight w:val="0"/>
          <w:marTop w:val="0"/>
          <w:marBottom w:val="0"/>
          <w:divBdr>
            <w:top w:val="none" w:sz="0" w:space="0" w:color="auto"/>
            <w:left w:val="none" w:sz="0" w:space="0" w:color="auto"/>
            <w:bottom w:val="none" w:sz="0" w:space="0" w:color="auto"/>
            <w:right w:val="none" w:sz="0" w:space="0" w:color="auto"/>
          </w:divBdr>
        </w:div>
        <w:div w:id="1574004026">
          <w:marLeft w:val="0"/>
          <w:marRight w:val="0"/>
          <w:marTop w:val="0"/>
          <w:marBottom w:val="0"/>
          <w:divBdr>
            <w:top w:val="none" w:sz="0" w:space="0" w:color="auto"/>
            <w:left w:val="none" w:sz="0" w:space="0" w:color="auto"/>
            <w:bottom w:val="none" w:sz="0" w:space="0" w:color="auto"/>
            <w:right w:val="none" w:sz="0" w:space="0" w:color="auto"/>
          </w:divBdr>
        </w:div>
        <w:div w:id="2030521803">
          <w:marLeft w:val="0"/>
          <w:marRight w:val="0"/>
          <w:marTop w:val="0"/>
          <w:marBottom w:val="0"/>
          <w:divBdr>
            <w:top w:val="none" w:sz="0" w:space="0" w:color="auto"/>
            <w:left w:val="none" w:sz="0" w:space="0" w:color="auto"/>
            <w:bottom w:val="none" w:sz="0" w:space="0" w:color="auto"/>
            <w:right w:val="none" w:sz="0" w:space="0" w:color="auto"/>
          </w:divBdr>
        </w:div>
        <w:div w:id="313490052">
          <w:marLeft w:val="0"/>
          <w:marRight w:val="0"/>
          <w:marTop w:val="0"/>
          <w:marBottom w:val="0"/>
          <w:divBdr>
            <w:top w:val="none" w:sz="0" w:space="0" w:color="auto"/>
            <w:left w:val="none" w:sz="0" w:space="0" w:color="auto"/>
            <w:bottom w:val="none" w:sz="0" w:space="0" w:color="auto"/>
            <w:right w:val="none" w:sz="0" w:space="0" w:color="auto"/>
          </w:divBdr>
        </w:div>
      </w:divsChild>
    </w:div>
    <w:div w:id="1050112394">
      <w:bodyDiv w:val="1"/>
      <w:marLeft w:val="0"/>
      <w:marRight w:val="0"/>
      <w:marTop w:val="0"/>
      <w:marBottom w:val="0"/>
      <w:divBdr>
        <w:top w:val="none" w:sz="0" w:space="0" w:color="auto"/>
        <w:left w:val="none" w:sz="0" w:space="0" w:color="auto"/>
        <w:bottom w:val="none" w:sz="0" w:space="0" w:color="auto"/>
        <w:right w:val="none" w:sz="0" w:space="0" w:color="auto"/>
      </w:divBdr>
    </w:div>
    <w:div w:id="1060445587">
      <w:bodyDiv w:val="1"/>
      <w:marLeft w:val="0"/>
      <w:marRight w:val="0"/>
      <w:marTop w:val="0"/>
      <w:marBottom w:val="0"/>
      <w:divBdr>
        <w:top w:val="none" w:sz="0" w:space="0" w:color="auto"/>
        <w:left w:val="none" w:sz="0" w:space="0" w:color="auto"/>
        <w:bottom w:val="none" w:sz="0" w:space="0" w:color="auto"/>
        <w:right w:val="none" w:sz="0" w:space="0" w:color="auto"/>
      </w:divBdr>
    </w:div>
    <w:div w:id="1118260312">
      <w:bodyDiv w:val="1"/>
      <w:marLeft w:val="0"/>
      <w:marRight w:val="0"/>
      <w:marTop w:val="0"/>
      <w:marBottom w:val="0"/>
      <w:divBdr>
        <w:top w:val="none" w:sz="0" w:space="0" w:color="auto"/>
        <w:left w:val="none" w:sz="0" w:space="0" w:color="auto"/>
        <w:bottom w:val="none" w:sz="0" w:space="0" w:color="auto"/>
        <w:right w:val="none" w:sz="0" w:space="0" w:color="auto"/>
      </w:divBdr>
    </w:div>
    <w:div w:id="1248226377">
      <w:bodyDiv w:val="1"/>
      <w:marLeft w:val="0"/>
      <w:marRight w:val="0"/>
      <w:marTop w:val="0"/>
      <w:marBottom w:val="0"/>
      <w:divBdr>
        <w:top w:val="none" w:sz="0" w:space="0" w:color="auto"/>
        <w:left w:val="none" w:sz="0" w:space="0" w:color="auto"/>
        <w:bottom w:val="none" w:sz="0" w:space="0" w:color="auto"/>
        <w:right w:val="none" w:sz="0" w:space="0" w:color="auto"/>
      </w:divBdr>
    </w:div>
    <w:div w:id="1334648600">
      <w:bodyDiv w:val="1"/>
      <w:marLeft w:val="0"/>
      <w:marRight w:val="0"/>
      <w:marTop w:val="0"/>
      <w:marBottom w:val="0"/>
      <w:divBdr>
        <w:top w:val="none" w:sz="0" w:space="0" w:color="auto"/>
        <w:left w:val="none" w:sz="0" w:space="0" w:color="auto"/>
        <w:bottom w:val="none" w:sz="0" w:space="0" w:color="auto"/>
        <w:right w:val="none" w:sz="0" w:space="0" w:color="auto"/>
      </w:divBdr>
    </w:div>
    <w:div w:id="1601522143">
      <w:bodyDiv w:val="1"/>
      <w:marLeft w:val="0"/>
      <w:marRight w:val="0"/>
      <w:marTop w:val="0"/>
      <w:marBottom w:val="0"/>
      <w:divBdr>
        <w:top w:val="none" w:sz="0" w:space="0" w:color="auto"/>
        <w:left w:val="none" w:sz="0" w:space="0" w:color="auto"/>
        <w:bottom w:val="none" w:sz="0" w:space="0" w:color="auto"/>
        <w:right w:val="none" w:sz="0" w:space="0" w:color="auto"/>
      </w:divBdr>
    </w:div>
    <w:div w:id="1818499177">
      <w:bodyDiv w:val="1"/>
      <w:marLeft w:val="0"/>
      <w:marRight w:val="0"/>
      <w:marTop w:val="0"/>
      <w:marBottom w:val="0"/>
      <w:divBdr>
        <w:top w:val="none" w:sz="0" w:space="0" w:color="auto"/>
        <w:left w:val="none" w:sz="0" w:space="0" w:color="auto"/>
        <w:bottom w:val="none" w:sz="0" w:space="0" w:color="auto"/>
        <w:right w:val="none" w:sz="0" w:space="0" w:color="auto"/>
      </w:divBdr>
    </w:div>
    <w:div w:id="1931767779">
      <w:bodyDiv w:val="1"/>
      <w:marLeft w:val="0"/>
      <w:marRight w:val="0"/>
      <w:marTop w:val="0"/>
      <w:marBottom w:val="0"/>
      <w:divBdr>
        <w:top w:val="none" w:sz="0" w:space="0" w:color="auto"/>
        <w:left w:val="none" w:sz="0" w:space="0" w:color="auto"/>
        <w:bottom w:val="none" w:sz="0" w:space="0" w:color="auto"/>
        <w:right w:val="none" w:sz="0" w:space="0" w:color="auto"/>
      </w:divBdr>
    </w:div>
    <w:div w:id="1933708784">
      <w:bodyDiv w:val="1"/>
      <w:marLeft w:val="0"/>
      <w:marRight w:val="0"/>
      <w:marTop w:val="0"/>
      <w:marBottom w:val="0"/>
      <w:divBdr>
        <w:top w:val="none" w:sz="0" w:space="0" w:color="auto"/>
        <w:left w:val="none" w:sz="0" w:space="0" w:color="auto"/>
        <w:bottom w:val="none" w:sz="0" w:space="0" w:color="auto"/>
        <w:right w:val="none" w:sz="0" w:space="0" w:color="auto"/>
      </w:divBdr>
      <w:divsChild>
        <w:div w:id="1786339908">
          <w:marLeft w:val="0"/>
          <w:marRight w:val="0"/>
          <w:marTop w:val="0"/>
          <w:marBottom w:val="0"/>
          <w:divBdr>
            <w:top w:val="none" w:sz="0" w:space="0" w:color="auto"/>
            <w:left w:val="none" w:sz="0" w:space="0" w:color="auto"/>
            <w:bottom w:val="none" w:sz="0" w:space="0" w:color="auto"/>
            <w:right w:val="none" w:sz="0" w:space="0" w:color="auto"/>
          </w:divBdr>
          <w:divsChild>
            <w:div w:id="109709399">
              <w:marLeft w:val="0"/>
              <w:marRight w:val="0"/>
              <w:marTop w:val="0"/>
              <w:marBottom w:val="0"/>
              <w:divBdr>
                <w:top w:val="none" w:sz="0" w:space="0" w:color="auto"/>
                <w:left w:val="none" w:sz="0" w:space="0" w:color="auto"/>
                <w:bottom w:val="none" w:sz="0" w:space="0" w:color="auto"/>
                <w:right w:val="none" w:sz="0" w:space="0" w:color="auto"/>
              </w:divBdr>
              <w:divsChild>
                <w:div w:id="125848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404941">
      <w:bodyDiv w:val="1"/>
      <w:marLeft w:val="0"/>
      <w:marRight w:val="0"/>
      <w:marTop w:val="0"/>
      <w:marBottom w:val="0"/>
      <w:divBdr>
        <w:top w:val="none" w:sz="0" w:space="0" w:color="auto"/>
        <w:left w:val="none" w:sz="0" w:space="0" w:color="auto"/>
        <w:bottom w:val="none" w:sz="0" w:space="0" w:color="auto"/>
        <w:right w:val="none" w:sz="0" w:space="0" w:color="auto"/>
      </w:divBdr>
    </w:div>
    <w:div w:id="1953053507">
      <w:bodyDiv w:val="1"/>
      <w:marLeft w:val="0"/>
      <w:marRight w:val="0"/>
      <w:marTop w:val="0"/>
      <w:marBottom w:val="0"/>
      <w:divBdr>
        <w:top w:val="none" w:sz="0" w:space="0" w:color="auto"/>
        <w:left w:val="none" w:sz="0" w:space="0" w:color="auto"/>
        <w:bottom w:val="none" w:sz="0" w:space="0" w:color="auto"/>
        <w:right w:val="none" w:sz="0" w:space="0" w:color="auto"/>
      </w:divBdr>
    </w:div>
    <w:div w:id="2037077914">
      <w:bodyDiv w:val="1"/>
      <w:marLeft w:val="0"/>
      <w:marRight w:val="0"/>
      <w:marTop w:val="0"/>
      <w:marBottom w:val="0"/>
      <w:divBdr>
        <w:top w:val="none" w:sz="0" w:space="0" w:color="auto"/>
        <w:left w:val="none" w:sz="0" w:space="0" w:color="auto"/>
        <w:bottom w:val="none" w:sz="0" w:space="0" w:color="auto"/>
        <w:right w:val="none" w:sz="0" w:space="0" w:color="auto"/>
      </w:divBdr>
    </w:div>
    <w:div w:id="2080865269">
      <w:bodyDiv w:val="1"/>
      <w:marLeft w:val="0"/>
      <w:marRight w:val="0"/>
      <w:marTop w:val="0"/>
      <w:marBottom w:val="0"/>
      <w:divBdr>
        <w:top w:val="none" w:sz="0" w:space="0" w:color="auto"/>
        <w:left w:val="none" w:sz="0" w:space="0" w:color="auto"/>
        <w:bottom w:val="none" w:sz="0" w:space="0" w:color="auto"/>
        <w:right w:val="none" w:sz="0" w:space="0" w:color="auto"/>
      </w:divBdr>
    </w:div>
    <w:div w:id="2091197394">
      <w:bodyDiv w:val="1"/>
      <w:marLeft w:val="0"/>
      <w:marRight w:val="0"/>
      <w:marTop w:val="0"/>
      <w:marBottom w:val="0"/>
      <w:divBdr>
        <w:top w:val="none" w:sz="0" w:space="0" w:color="auto"/>
        <w:left w:val="none" w:sz="0" w:space="0" w:color="auto"/>
        <w:bottom w:val="none" w:sz="0" w:space="0" w:color="auto"/>
        <w:right w:val="none" w:sz="0" w:space="0" w:color="auto"/>
      </w:divBdr>
    </w:div>
    <w:div w:id="2099595696">
      <w:bodyDiv w:val="1"/>
      <w:marLeft w:val="0"/>
      <w:marRight w:val="0"/>
      <w:marTop w:val="0"/>
      <w:marBottom w:val="0"/>
      <w:divBdr>
        <w:top w:val="none" w:sz="0" w:space="0" w:color="auto"/>
        <w:left w:val="none" w:sz="0" w:space="0" w:color="auto"/>
        <w:bottom w:val="none" w:sz="0" w:space="0" w:color="auto"/>
        <w:right w:val="none" w:sz="0" w:space="0" w:color="auto"/>
      </w:divBdr>
    </w:div>
    <w:div w:id="2141727930">
      <w:bodyDiv w:val="1"/>
      <w:marLeft w:val="0"/>
      <w:marRight w:val="0"/>
      <w:marTop w:val="0"/>
      <w:marBottom w:val="0"/>
      <w:divBdr>
        <w:top w:val="none" w:sz="0" w:space="0" w:color="auto"/>
        <w:left w:val="none" w:sz="0" w:space="0" w:color="auto"/>
        <w:bottom w:val="none" w:sz="0" w:space="0" w:color="auto"/>
        <w:right w:val="none" w:sz="0" w:space="0" w:color="auto"/>
      </w:divBdr>
    </w:div>
    <w:div w:id="214422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q-graz.com/" TargetMode="External"/><Relationship Id="rId13" Type="http://schemas.openxmlformats.org/officeDocument/2006/relationships/hyperlink" Target="mailto:alexandra.vasak@reiter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ewg.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inkedin.com/company/kreativquartier-gra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nstagram.com/kreativquartiergraz" TargetMode="External"/><Relationship Id="rId4" Type="http://schemas.openxmlformats.org/officeDocument/2006/relationships/settings" Target="settings.xml"/><Relationship Id="rId9" Type="http://schemas.openxmlformats.org/officeDocument/2006/relationships/hyperlink" Target="https://www.kq-graz.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8C4B4-8756-1F43-BB5B-A72EE24F7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1008</Words>
  <Characters>6351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174</cp:revision>
  <dcterms:created xsi:type="dcterms:W3CDTF">2024-01-25T15:41:00Z</dcterms:created>
  <dcterms:modified xsi:type="dcterms:W3CDTF">2026-10-01T07:29:00Z</dcterms:modified>
  <cp:category/>
</cp:coreProperties>
</file>